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FB5" w14:textId="5CB65E1C" w:rsidR="007E3295" w:rsidRPr="0065119A" w:rsidRDefault="00EB13D6" w:rsidP="006B5704"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4522CC9" wp14:editId="5055B652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12C5" w14:textId="243BF5CB" w:rsidR="00EB13D6" w:rsidRPr="00EB13D6" w:rsidRDefault="00E721D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2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0FE12C5" w14:textId="243BF5CB" w:rsidR="00EB13D6" w:rsidRPr="00EB13D6" w:rsidRDefault="00E721D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9E35B46" wp14:editId="4D19D238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2520" w14:textId="7EBC6A62" w:rsidR="00880467" w:rsidRPr="00EB13D6" w:rsidRDefault="0065119A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t>Arbeitsblatt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Solarenergie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5B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5E982520" w14:textId="7EBC6A62" w:rsidR="00880467" w:rsidRPr="00EB13D6" w:rsidRDefault="0065119A" w:rsidP="00EB13D6">
                      <w:pPr>
                        <w:pStyle w:val="berschrift1"/>
                      </w:pPr>
                      <w:proofErr w:type="spellStart"/>
                      <w:r>
                        <w:t>Arbeitsblatt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Solarenergie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5119A">
        <w:softHyphen/>
      </w:r>
      <w:r w:rsidR="00672279" w:rsidRPr="0065119A">
        <w:softHyphen/>
      </w:r>
      <w:r w:rsidR="00672279" w:rsidRPr="0065119A">
        <w:softHyphen/>
      </w:r>
      <w:r w:rsidR="00672279" w:rsidRPr="0065119A">
        <w:softHyphen/>
      </w:r>
      <w:r w:rsidR="00672279" w:rsidRPr="0065119A">
        <w:softHyphen/>
      </w:r>
    </w:p>
    <w:p w14:paraId="040AC33A" w14:textId="03049D6A" w:rsidR="007E3295" w:rsidRPr="0065119A" w:rsidRDefault="00440E48" w:rsidP="0068427F">
      <w:pPr>
        <w:pStyle w:val="berschrift2"/>
        <w:rPr>
          <w:lang w:val="de-DE"/>
        </w:rPr>
      </w:pPr>
      <w:r w:rsidRPr="0065119A">
        <w:rPr>
          <w:lang w:val="de-DE"/>
        </w:rPr>
        <w:t>Name:</w:t>
      </w:r>
    </w:p>
    <w:p w14:paraId="2BF02DD6" w14:textId="6C30FF26" w:rsidR="00BC1FD6" w:rsidRPr="0065119A" w:rsidRDefault="0065119A" w:rsidP="006278FE">
      <w:pPr>
        <w:pStyle w:val="berschrift3"/>
        <w:rPr>
          <w:lang w:val="de-DE"/>
        </w:rPr>
      </w:pPr>
      <w:r w:rsidRPr="0065119A">
        <w:rPr>
          <w:color w:val="4C9F38"/>
          <w:lang w:val="de-DE"/>
        </w:rPr>
        <w:t>Stadt</w:t>
      </w:r>
      <w:r w:rsidR="00440E48" w:rsidRPr="0065119A">
        <w:rPr>
          <w:color w:val="4C9F38"/>
          <w:lang w:val="de-DE"/>
        </w:rPr>
        <w:t>:</w:t>
      </w:r>
    </w:p>
    <w:p w14:paraId="43FA3269" w14:textId="77777777" w:rsidR="00112BC9" w:rsidRPr="0065119A" w:rsidRDefault="00112BC9" w:rsidP="00112BC9"/>
    <w:p w14:paraId="3EDDCF0C" w14:textId="0A656BB8" w:rsidR="0065119A" w:rsidRPr="0065119A" w:rsidRDefault="0065119A" w:rsidP="0065119A">
      <w:r w:rsidRPr="0065119A">
        <w:t>1.</w:t>
      </w:r>
      <w:r w:rsidRPr="0065119A">
        <w:tab/>
        <w:t>Fläche der Stadt in m</w:t>
      </w:r>
      <w:r>
        <w:t>2</w:t>
      </w:r>
      <w:r w:rsidRPr="0065119A">
        <w:t>:</w:t>
      </w:r>
    </w:p>
    <w:p w14:paraId="5E5CDAFF" w14:textId="77777777" w:rsidR="0065119A" w:rsidRPr="0065119A" w:rsidRDefault="0065119A" w:rsidP="0065119A"/>
    <w:p w14:paraId="2B4A4819" w14:textId="77777777" w:rsidR="0065119A" w:rsidRPr="0065119A" w:rsidRDefault="0065119A" w:rsidP="0065119A">
      <w:r w:rsidRPr="0065119A">
        <w:t>2.</w:t>
      </w:r>
      <w:r w:rsidRPr="0065119A">
        <w:tab/>
        <w:t xml:space="preserve">Jährlicher Energieverbrauch der Stadt in </w:t>
      </w:r>
      <w:proofErr w:type="spellStart"/>
      <w:r w:rsidRPr="0065119A">
        <w:t>GWh</w:t>
      </w:r>
      <w:proofErr w:type="spellEnd"/>
      <w:r w:rsidRPr="0065119A">
        <w:t xml:space="preserve">: </w:t>
      </w:r>
    </w:p>
    <w:p w14:paraId="5BBCAA4B" w14:textId="77777777" w:rsidR="0065119A" w:rsidRPr="0065119A" w:rsidRDefault="0065119A" w:rsidP="0065119A"/>
    <w:p w14:paraId="6FDDD676" w14:textId="77777777" w:rsidR="0065119A" w:rsidRPr="0065119A" w:rsidRDefault="0065119A" w:rsidP="0065119A">
      <w:r w:rsidRPr="0065119A">
        <w:t>3.</w:t>
      </w:r>
      <w:r w:rsidRPr="0065119A">
        <w:tab/>
        <w:t xml:space="preserve">Modellierte Energieerzeugung für die Stadt in </w:t>
      </w:r>
      <w:proofErr w:type="spellStart"/>
      <w:r w:rsidRPr="0065119A">
        <w:t>GWh</w:t>
      </w:r>
      <w:proofErr w:type="spellEnd"/>
      <w:r w:rsidRPr="0065119A">
        <w:t>:</w:t>
      </w:r>
    </w:p>
    <w:p w14:paraId="2C795731" w14:textId="77777777" w:rsidR="0065119A" w:rsidRPr="0065119A" w:rsidRDefault="0065119A" w:rsidP="0065119A"/>
    <w:p w14:paraId="4612C30D" w14:textId="77777777" w:rsidR="0065119A" w:rsidRPr="0065119A" w:rsidRDefault="0065119A" w:rsidP="0065119A">
      <w:r w:rsidRPr="0065119A">
        <w:t>4.</w:t>
      </w:r>
      <w:r w:rsidRPr="0065119A">
        <w:tab/>
        <w:t xml:space="preserve">Abweichung der Energie zwischen Modell und tatsächlicher Energie in </w:t>
      </w:r>
      <w:proofErr w:type="spellStart"/>
      <w:r w:rsidRPr="0065119A">
        <w:t>GWh</w:t>
      </w:r>
      <w:proofErr w:type="spellEnd"/>
      <w:r w:rsidRPr="0065119A">
        <w:t>:</w:t>
      </w:r>
    </w:p>
    <w:p w14:paraId="58D191CD" w14:textId="77777777" w:rsidR="0065119A" w:rsidRPr="0065119A" w:rsidRDefault="0065119A" w:rsidP="0065119A"/>
    <w:p w14:paraId="7AD35BA2" w14:textId="77777777" w:rsidR="0065119A" w:rsidRPr="0065119A" w:rsidRDefault="0065119A" w:rsidP="0065119A">
      <w:r w:rsidRPr="0065119A">
        <w:t>5.</w:t>
      </w:r>
      <w:r w:rsidRPr="0065119A">
        <w:tab/>
        <w:t>Kosten der Solarmodule in Landeswährung:</w:t>
      </w:r>
    </w:p>
    <w:p w14:paraId="196F40DA" w14:textId="77777777" w:rsidR="0065119A" w:rsidRPr="0065119A" w:rsidRDefault="0065119A" w:rsidP="0065119A"/>
    <w:p w14:paraId="3E023BFF" w14:textId="5C17AD5B" w:rsidR="00292FD1" w:rsidRPr="0065119A" w:rsidRDefault="0065119A" w:rsidP="0065119A">
      <w:r w:rsidRPr="0065119A">
        <w:t>6.</w:t>
      </w:r>
      <w:r w:rsidRPr="0065119A">
        <w:tab/>
        <w:t>Welche vereinfachenden Annahmen haben Sie in Ihrem Modell verwendet und wie haben sich diese auf Ihre Ergebnisse ausgewirkt?</w:t>
      </w:r>
    </w:p>
    <w:p w14:paraId="76C46F70" w14:textId="77777777" w:rsidR="00292FD1" w:rsidRPr="0065119A" w:rsidRDefault="00292FD1" w:rsidP="003160A6"/>
    <w:p w14:paraId="68F418AA" w14:textId="77777777" w:rsidR="00292FD1" w:rsidRPr="0065119A" w:rsidRDefault="00292FD1" w:rsidP="003160A6"/>
    <w:p w14:paraId="37D66E7C" w14:textId="77777777" w:rsidR="002323D9" w:rsidRPr="0065119A" w:rsidRDefault="002323D9" w:rsidP="003160A6"/>
    <w:p w14:paraId="385962B7" w14:textId="77777777" w:rsidR="002323D9" w:rsidRPr="0065119A" w:rsidRDefault="002323D9" w:rsidP="003160A6"/>
    <w:p w14:paraId="582CCDE3" w14:textId="77777777" w:rsidR="005316AD" w:rsidRPr="0065119A" w:rsidRDefault="005316AD" w:rsidP="003160A6"/>
    <w:sectPr w:rsidR="005316AD" w:rsidRPr="0065119A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6571" w14:textId="77777777" w:rsidR="00A3410F" w:rsidRDefault="00A3410F" w:rsidP="003160A6">
      <w:r>
        <w:separator/>
      </w:r>
    </w:p>
  </w:endnote>
  <w:endnote w:type="continuationSeparator" w:id="0">
    <w:p w14:paraId="36DD5905" w14:textId="77777777" w:rsidR="00A3410F" w:rsidRDefault="00A3410F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C9B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0AA671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D43E" w14:textId="77777777" w:rsidR="00A3410F" w:rsidRDefault="00A3410F" w:rsidP="003160A6">
      <w:r>
        <w:separator/>
      </w:r>
    </w:p>
  </w:footnote>
  <w:footnote w:type="continuationSeparator" w:id="0">
    <w:p w14:paraId="6FE138D8" w14:textId="77777777" w:rsidR="00A3410F" w:rsidRDefault="00A3410F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C19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9DA608D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2160D3B" wp14:editId="2387F827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20C1775" wp14:editId="64ECBE5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9B8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1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" filled="f" stroked="f">
              <v:path arrowok="t"/>
              <v:textbox inset="0,0,0,0">
                <w:txbxContent>
                  <w:p w14:paraId="65A09B8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DF4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94E08F5" wp14:editId="02871B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21C0F5" wp14:editId="32F43B6A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C12A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C0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" filled="f" stroked="f">
              <v:path arrowok="t"/>
              <v:textbox inset="0,0,0,0">
                <w:txbxContent>
                  <w:p w14:paraId="4667C12A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C530A"/>
    <w:multiLevelType w:val="hybridMultilevel"/>
    <w:tmpl w:val="1CDCA378"/>
    <w:lvl w:ilvl="0" w:tplc="CFD4A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75617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1"/>
    <w:rsid w:val="00000359"/>
    <w:rsid w:val="000110F4"/>
    <w:rsid w:val="00064D71"/>
    <w:rsid w:val="000A34A3"/>
    <w:rsid w:val="000A7CD1"/>
    <w:rsid w:val="000C469C"/>
    <w:rsid w:val="000E1DA1"/>
    <w:rsid w:val="00112BC9"/>
    <w:rsid w:val="001239FB"/>
    <w:rsid w:val="0016539F"/>
    <w:rsid w:val="0017629A"/>
    <w:rsid w:val="00190185"/>
    <w:rsid w:val="002323D9"/>
    <w:rsid w:val="00245A6B"/>
    <w:rsid w:val="00260AA8"/>
    <w:rsid w:val="00292FD1"/>
    <w:rsid w:val="002A1C42"/>
    <w:rsid w:val="002A6BEE"/>
    <w:rsid w:val="003160A6"/>
    <w:rsid w:val="003F73AF"/>
    <w:rsid w:val="00405ADF"/>
    <w:rsid w:val="004327F8"/>
    <w:rsid w:val="00440B70"/>
    <w:rsid w:val="00440E48"/>
    <w:rsid w:val="00446DEF"/>
    <w:rsid w:val="0050355A"/>
    <w:rsid w:val="005316AD"/>
    <w:rsid w:val="00590178"/>
    <w:rsid w:val="006278FE"/>
    <w:rsid w:val="0065119A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A3410F"/>
    <w:rsid w:val="00B82B26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721D1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0BAC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11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Stefanie Schlunk</cp:lastModifiedBy>
  <cp:revision>3</cp:revision>
  <cp:lastPrinted>2018-08-23T12:58:00Z</cp:lastPrinted>
  <dcterms:created xsi:type="dcterms:W3CDTF">2022-10-01T08:12:00Z</dcterms:created>
  <dcterms:modified xsi:type="dcterms:W3CDTF">2022-10-01T08:20:00Z</dcterms:modified>
</cp:coreProperties>
</file>