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EDB0" w14:textId="77777777" w:rsidR="003A56FF" w:rsidRPr="006E08C2" w:rsidRDefault="003A56FF" w:rsidP="003A56FF">
      <w:pPr>
        <w:pStyle w:val="berschrift1"/>
        <w:rPr>
          <w:sz w:val="46"/>
          <w:szCs w:val="46"/>
          <w:lang w:val="de-DE"/>
        </w:rPr>
      </w:pPr>
      <w:r w:rsidRPr="006E08C2">
        <w:rPr>
          <w:lang w:val="de-DE"/>
        </w:rPr>
        <w:t>Die Überlegenheit von Quantenalgorithmen</w:t>
      </w:r>
      <w:r w:rsidRPr="006E08C2">
        <w:rPr>
          <w:lang w:val="de-DE"/>
        </w:rPr>
        <w:br/>
      </w:r>
      <w:r w:rsidRPr="006E08C2">
        <w:rPr>
          <w:sz w:val="46"/>
          <w:szCs w:val="46"/>
          <w:lang w:val="de-DE"/>
        </w:rPr>
        <w:t>Lektion 3.1 – Der Bernstein-Vazirani-Algorithmus</w:t>
      </w:r>
    </w:p>
    <w:p w14:paraId="6B36369A" w14:textId="77777777" w:rsidR="003A56FF" w:rsidRPr="006E08C2" w:rsidRDefault="003A56FF" w:rsidP="003A56FF">
      <w:pPr>
        <w:pStyle w:val="berschrift2"/>
        <w:rPr>
          <w:lang w:val="de-DE"/>
        </w:rPr>
      </w:pPr>
      <w:r w:rsidRPr="006E08C2">
        <w:rPr>
          <w:lang w:val="de-DE"/>
        </w:rPr>
        <w:t>Mathematische Betrachtung – Arbeitsblatt 1</w:t>
      </w:r>
    </w:p>
    <w:p w14:paraId="19D99E98" w14:textId="77777777" w:rsidR="003A56FF" w:rsidRPr="006E08C2" w:rsidRDefault="003A56FF" w:rsidP="003A56FF">
      <w:pPr>
        <w:jc w:val="both"/>
        <w:rPr>
          <w:rFonts w:cs="Calibri"/>
          <w:color w:val="0D0D0D"/>
          <w:shd w:val="clear" w:color="auto" w:fill="FFFFFF"/>
          <w:lang w:val="de-DE"/>
        </w:rPr>
      </w:pPr>
      <w:r w:rsidRPr="006E08C2">
        <w:rPr>
          <w:rFonts w:cs="Calibri"/>
          <w:color w:val="0D0D0D"/>
          <w:shd w:val="clear" w:color="auto" w:fill="FFFFFF"/>
          <w:lang w:val="de-DE"/>
        </w:rPr>
        <w:t>Der Bernstein-Vazirani-Algorithmus, entwickelt im Jahr 1993, baut auf dem Deutsch-Algorithmus auf und zeigt, wie Quantencomputer bestimmte Probleme effizienter lösen können als klassische Computer.</w:t>
      </w:r>
    </w:p>
    <w:p w14:paraId="2FE144DF" w14:textId="77777777" w:rsidR="003928E5" w:rsidRDefault="003A56FF" w:rsidP="003A56FF">
      <w:pPr>
        <w:jc w:val="both"/>
        <w:rPr>
          <w:rFonts w:cs="Calibri"/>
          <w:color w:val="0D0D0D"/>
          <w:shd w:val="clear" w:color="auto" w:fill="FFFFFF"/>
          <w:lang w:val="de-DE"/>
        </w:rPr>
      </w:pPr>
      <w:r w:rsidRPr="006E08C2">
        <w:rPr>
          <w:rFonts w:cs="Calibri"/>
          <w:color w:val="0D0D0D"/>
          <w:shd w:val="clear" w:color="auto" w:fill="FFFFFF"/>
          <w:lang w:val="de-DE"/>
        </w:rPr>
        <w:t xml:space="preserve">In Lektion 1 hast du bereits eine Aufgabe kennengelernt, bei der ein geheimer Bitstring mit Ja/Nein-Fragen Bit für Bit bestimmt werden musste. Ein klassischer Algorithmus benötigt dafür im ungünstigsten Fall eine Abfrage pro Bit. Für einen geheimen Bitstring mit </w:t>
      </w:r>
      <w:r w:rsidRPr="00FE2C73">
        <w:rPr>
          <w:rFonts w:cs="Calibri"/>
          <w:i/>
          <w:iCs/>
          <w:color w:val="0D0D0D"/>
          <w:shd w:val="clear" w:color="auto" w:fill="FFFFFF"/>
          <w:lang w:val="de-DE"/>
        </w:rPr>
        <w:t>n</w:t>
      </w:r>
      <w:r w:rsidRPr="006E08C2">
        <w:rPr>
          <w:rFonts w:cs="Calibri"/>
          <w:color w:val="0D0D0D"/>
          <w:shd w:val="clear" w:color="auto" w:fill="FFFFFF"/>
          <w:lang w:val="de-DE"/>
        </w:rPr>
        <w:t xml:space="preserve"> Bits sind also </w:t>
      </w:r>
      <w:r w:rsidRPr="00FE2C73">
        <w:rPr>
          <w:rFonts w:cs="Calibri"/>
          <w:i/>
          <w:iCs/>
          <w:color w:val="0D0D0D"/>
          <w:shd w:val="clear" w:color="auto" w:fill="FFFFFF"/>
          <w:lang w:val="de-DE"/>
        </w:rPr>
        <w:t>n</w:t>
      </w:r>
      <w:r w:rsidRPr="006E08C2">
        <w:rPr>
          <w:rFonts w:cs="Calibri"/>
          <w:color w:val="0D0D0D"/>
          <w:shd w:val="clear" w:color="auto" w:fill="FFFFFF"/>
          <w:lang w:val="de-DE"/>
        </w:rPr>
        <w:t xml:space="preserve"> Abfragen notwendig. Der Bernstein-Vazirani-Algorithmus schafft dies mit nur einer einzigen Quantenabfrage, unabhängig von der Länge des Bitstrings.</w:t>
      </w:r>
    </w:p>
    <w:p w14:paraId="4CA5EF61" w14:textId="700CA34A" w:rsidR="003A56FF" w:rsidRPr="006E08C2" w:rsidRDefault="003A56FF" w:rsidP="003A56FF">
      <w:pPr>
        <w:jc w:val="both"/>
        <w:rPr>
          <w:rFonts w:cs="Calibri"/>
          <w:color w:val="0D0D0D"/>
          <w:shd w:val="clear" w:color="auto" w:fill="FFFFFF"/>
          <w:lang w:val="de-DE"/>
        </w:rPr>
      </w:pPr>
      <w:r w:rsidRPr="006E08C2">
        <w:rPr>
          <w:rFonts w:cs="Calibri"/>
          <w:color w:val="0D0D0D"/>
          <w:shd w:val="clear" w:color="auto" w:fill="FFFFFF"/>
          <w:lang w:val="de-DE"/>
        </w:rPr>
        <w:t>In dieser Lektion lernst du anhand eines Beispiels mit drei Bits, wie dieser Quantenvorteil entsteht. Anschließend überträgst du das Prinzip auf beliebige Bitlängen.</w:t>
      </w:r>
    </w:p>
    <w:p w14:paraId="14DD44FE" w14:textId="77777777" w:rsidR="003A56FF" w:rsidRPr="006E08C2" w:rsidRDefault="003A56FF" w:rsidP="003A56FF">
      <w:pPr>
        <w:pStyle w:val="berschrift3"/>
        <w:rPr>
          <w:lang w:val="de-DE"/>
        </w:rPr>
      </w:pPr>
      <w:r w:rsidRPr="006E08C2">
        <w:rPr>
          <w:lang w:val="de-DE"/>
        </w:rPr>
        <w:t>Das Problem</w:t>
      </w:r>
    </w:p>
    <w:p w14:paraId="07AC7535" w14:textId="77777777" w:rsidR="003A56FF" w:rsidRPr="006E08C2" w:rsidRDefault="003A56FF" w:rsidP="003A56FF">
      <w:pPr>
        <w:rPr>
          <w:lang w:val="de-DE"/>
        </w:rPr>
      </w:pPr>
      <w:r w:rsidRPr="006E08C2">
        <w:rPr>
          <w:lang w:val="de-DE"/>
        </w:rPr>
        <w:t xml:space="preserve">Stell dir eine Blackbox vor, die durch eine Funktion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f</m:t>
            </m:r>
          </m:e>
          <m:sub>
            <m:r>
              <w:rPr>
                <w:rFonts w:ascii="Cambria Math" w:hAnsi="Cambria Math"/>
                <w:lang w:val="de-DE"/>
              </w:rPr>
              <m:t>a</m:t>
            </m:r>
          </m:sub>
        </m:sSub>
      </m:oMath>
      <w:r w:rsidRPr="006E08C2">
        <w:rPr>
          <w:lang w:val="de-DE"/>
        </w:rPr>
        <w:t xml:space="preserve"> beschrieben wird. Diese Box ist besonders: Wenn man ihr eine Binärzahl mit </w:t>
      </w:r>
      <m:oMath>
        <m:r>
          <w:rPr>
            <w:rFonts w:ascii="Cambria Math" w:hAnsi="Cambria Math"/>
            <w:lang w:val="de-DE"/>
          </w:rPr>
          <m:t>n</m:t>
        </m:r>
      </m:oMath>
      <w:r w:rsidRPr="006E08C2">
        <w:rPr>
          <w:lang w:val="de-DE"/>
        </w:rPr>
        <w:t xml:space="preserve"> Bits gibt, liefert sie als Ausgabe entweder 0 oder 1. Die Funktion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f</m:t>
            </m:r>
          </m:e>
          <m:sub>
            <m:r>
              <w:rPr>
                <w:rFonts w:ascii="Cambria Math" w:hAnsi="Cambria Math"/>
                <w:lang w:val="de-DE"/>
              </w:rPr>
              <m:t>a</m:t>
            </m:r>
          </m:sub>
        </m:sSub>
      </m:oMath>
      <w:r w:rsidRPr="006E08C2">
        <w:rPr>
          <w:lang w:val="de-DE"/>
        </w:rPr>
        <w:t xml:space="preserve"> ist dabei über einen feste, geheimen Binärstring </w:t>
      </w:r>
      <m:oMath>
        <m:r>
          <w:rPr>
            <w:rFonts w:ascii="Cambria Math" w:hAnsi="Cambria Math"/>
            <w:lang w:val="de-DE"/>
          </w:rPr>
          <m:t xml:space="preserve">a = </m:t>
        </m:r>
        <m:d>
          <m:dPr>
            <m:ctrlPr>
              <w:rPr>
                <w:rFonts w:ascii="Cambria Math" w:hAnsi="Cambria Math"/>
                <w:i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1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2</m:t>
                </m:r>
              </m:sub>
            </m:sSub>
            <m:r>
              <w:rPr>
                <w:rFonts w:ascii="Cambria Math" w:hAnsi="Cambria Math"/>
                <w:lang w:val="de-DE"/>
              </w:rPr>
              <m:t>, ...,</m:t>
            </m:r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n</m:t>
                </m:r>
              </m:sub>
            </m:sSub>
          </m:e>
        </m:d>
      </m:oMath>
      <w:r w:rsidRPr="006E08C2">
        <w:rPr>
          <w:lang w:val="de-DE"/>
        </w:rPr>
        <w:t xml:space="preserve"> definiert, wobei jedes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a</m:t>
            </m:r>
          </m:e>
          <m:sub>
            <m:r>
              <w:rPr>
                <w:rFonts w:ascii="Cambria Math" w:hAnsi="Cambria Math"/>
                <w:lang w:val="de-DE"/>
              </w:rPr>
              <m:t>i</m:t>
            </m:r>
          </m:sub>
        </m:sSub>
      </m:oMath>
      <w:r w:rsidRPr="006E08C2">
        <w:rPr>
          <w:lang w:val="de-DE"/>
        </w:rPr>
        <w:t xml:space="preserve"> entweder 0 oder 1 ist.</w:t>
      </w:r>
    </w:p>
    <w:p w14:paraId="7E1916D1" w14:textId="77777777" w:rsidR="003A56FF" w:rsidRPr="006E08C2" w:rsidRDefault="003A56FF" w:rsidP="003A56FF">
      <w:pPr>
        <w:rPr>
          <w:lang w:val="de-DE"/>
        </w:rPr>
      </w:pPr>
      <w:r w:rsidRPr="006E08C2">
        <w:rPr>
          <w:lang w:val="de-DE"/>
        </w:rPr>
        <w:t xml:space="preserve">Um den Funktionswert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f</m:t>
            </m:r>
          </m:e>
          <m:sub>
            <m:r>
              <w:rPr>
                <w:rFonts w:ascii="Cambria Math" w:hAnsi="Cambria Math"/>
                <w:lang w:val="de-DE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lang w:val="de-DE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x</m:t>
            </m:r>
          </m:e>
        </m:d>
      </m:oMath>
      <w:r w:rsidRPr="006E08C2">
        <w:rPr>
          <w:lang w:val="de-DE"/>
        </w:rPr>
        <w:t>, zu berechnen, wird folgender Ablauf genutzt</w:t>
      </w:r>
      <w:r w:rsidRPr="006E08C2">
        <w:rPr>
          <w:rStyle w:val="Funotenzeichen"/>
          <w:lang w:val="de-DE"/>
        </w:rPr>
        <w:footnoteReference w:id="1"/>
      </w:r>
      <w:r w:rsidRPr="006E08C2">
        <w:rPr>
          <w:lang w:val="de-DE"/>
        </w:rPr>
        <w:t>:</w:t>
      </w:r>
    </w:p>
    <w:p w14:paraId="238D4258" w14:textId="77777777" w:rsidR="003A56FF" w:rsidRPr="006E08C2" w:rsidRDefault="003A56FF" w:rsidP="003A56FF">
      <w:pPr>
        <w:pStyle w:val="Listenabsatz"/>
        <w:numPr>
          <w:ilvl w:val="0"/>
          <w:numId w:val="3"/>
        </w:numPr>
        <w:rPr>
          <w:lang w:val="de-DE"/>
        </w:rPr>
      </w:pPr>
      <w:r w:rsidRPr="006E08C2">
        <w:rPr>
          <w:lang w:val="de-DE"/>
        </w:rPr>
        <w:t xml:space="preserve">Man gibt eine </w:t>
      </w:r>
      <m:oMath>
        <m:r>
          <w:rPr>
            <w:rFonts w:ascii="Cambria Math" w:hAnsi="Cambria Math"/>
            <w:lang w:val="de-DE"/>
          </w:rPr>
          <m:t>n</m:t>
        </m:r>
      </m:oMath>
      <w:r w:rsidRPr="006E08C2">
        <w:rPr>
          <w:lang w:val="de-DE"/>
        </w:rPr>
        <w:t xml:space="preserve">-stellige Binärzahl </w:t>
      </w:r>
      <m:oMath>
        <m:r>
          <w:rPr>
            <w:rFonts w:ascii="Cambria Math" w:hAnsi="Cambria Math"/>
            <w:lang w:val="de-DE"/>
          </w:rPr>
          <m:t xml:space="preserve">x = </m:t>
        </m:r>
        <m:d>
          <m:dPr>
            <m:ctrlPr>
              <w:rPr>
                <w:rFonts w:ascii="Cambria Math" w:hAnsi="Cambria Math"/>
                <w:i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1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2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,..., </m:t>
            </m:r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n</m:t>
                </m:r>
              </m:sub>
            </m:sSub>
          </m:e>
        </m:d>
      </m:oMath>
      <w:r w:rsidRPr="006E08C2">
        <w:rPr>
          <w:lang w:val="de-DE"/>
        </w:rPr>
        <w:t xml:space="preserve"> ein, wobei jedes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x</m:t>
            </m:r>
          </m:e>
          <m:sub>
            <m:r>
              <w:rPr>
                <w:rFonts w:ascii="Cambria Math" w:hAnsi="Cambria Math"/>
                <w:lang w:val="de-DE"/>
              </w:rPr>
              <m:t>i</m:t>
            </m:r>
          </m:sub>
        </m:sSub>
      </m:oMath>
      <w:r w:rsidRPr="006E08C2">
        <w:rPr>
          <w:lang w:val="de-DE"/>
        </w:rPr>
        <w:t xml:space="preserve"> ebenfalls 0 oder 1 ist.</w:t>
      </w:r>
    </w:p>
    <w:p w14:paraId="7D36EB87" w14:textId="77777777" w:rsidR="003A56FF" w:rsidRPr="006E08C2" w:rsidRDefault="003A56FF" w:rsidP="003A56FF">
      <w:pPr>
        <w:pStyle w:val="Listenabsatz"/>
        <w:numPr>
          <w:ilvl w:val="0"/>
          <w:numId w:val="3"/>
        </w:numPr>
        <w:rPr>
          <w:lang w:val="de-DE"/>
        </w:rPr>
      </w:pPr>
      <w:r w:rsidRPr="006E08C2">
        <w:rPr>
          <w:lang w:val="de-DE"/>
        </w:rPr>
        <w:t xml:space="preserve">Multipliziere jedes Eingabebit mit dem entsprechenden Bit von </w:t>
      </w:r>
      <m:oMath>
        <m:r>
          <w:rPr>
            <w:rFonts w:ascii="Cambria Math" w:hAnsi="Cambria Math"/>
            <w:lang w:val="de-DE"/>
          </w:rPr>
          <m:t>a</m:t>
        </m:r>
      </m:oMath>
      <w:r w:rsidRPr="006E08C2">
        <w:rPr>
          <w:lang w:val="de-DE"/>
        </w:rPr>
        <w:t xml:space="preserve">: 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a</m:t>
            </m:r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  <m:r>
          <w:rPr>
            <w:rFonts w:ascii="Cambria Math" w:hAnsi="Cambria Math"/>
            <w:lang w:val="de-DE"/>
          </w:rPr>
          <m:t>⋅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x</m:t>
            </m:r>
          </m:e>
          <m:sub>
            <m:r>
              <w:rPr>
                <w:rFonts w:ascii="Cambria Math" w:hAnsi="Cambria Math"/>
                <w:lang w:val="de-DE"/>
              </w:rPr>
              <m:t>1</m:t>
            </m:r>
          </m:sub>
        </m:sSub>
        <m:r>
          <w:rPr>
            <w:rFonts w:ascii="Cambria Math" w:hAnsi="Cambria Math"/>
            <w:lang w:val="de-DE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a</m:t>
            </m:r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  <m:r>
          <w:rPr>
            <w:rFonts w:ascii="Cambria Math" w:hAnsi="Cambria Math"/>
            <w:lang w:val="de-DE"/>
          </w:rPr>
          <m:t>⋅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x</m:t>
            </m:r>
          </m:e>
          <m:sub>
            <m:r>
              <w:rPr>
                <w:rFonts w:ascii="Cambria Math" w:hAnsi="Cambria Math"/>
                <w:lang w:val="de-DE"/>
              </w:rPr>
              <m:t>2</m:t>
            </m:r>
          </m:sub>
        </m:sSub>
        <m:r>
          <w:rPr>
            <w:rFonts w:ascii="Cambria Math" w:hAnsi="Cambria Math"/>
            <w:lang w:val="de-DE"/>
          </w:rPr>
          <m:t xml:space="preserve"> + ...+ 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a</m:t>
            </m:r>
          </m:e>
          <m:sub>
            <m:r>
              <w:rPr>
                <w:rFonts w:ascii="Cambria Math" w:hAnsi="Cambria Math"/>
                <w:lang w:val="de-DE"/>
              </w:rPr>
              <m:t>n</m:t>
            </m:r>
          </m:sub>
        </m:sSub>
        <m:r>
          <w:rPr>
            <w:rFonts w:ascii="Cambria Math" w:hAnsi="Cambria Math"/>
            <w:lang w:val="de-DE"/>
          </w:rPr>
          <m:t>⋅</m:t>
        </m:r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x</m:t>
            </m:r>
          </m:e>
          <m:sub>
            <m:r>
              <w:rPr>
                <w:rFonts w:ascii="Cambria Math" w:hAnsi="Cambria Math"/>
                <w:lang w:val="de-DE"/>
              </w:rPr>
              <m:t>n</m:t>
            </m:r>
          </m:sub>
        </m:sSub>
      </m:oMath>
      <w:r w:rsidRPr="006E08C2">
        <w:rPr>
          <w:lang w:val="de-DE"/>
        </w:rPr>
        <w:t xml:space="preserve"> ​</w:t>
      </w:r>
    </w:p>
    <w:p w14:paraId="3EF697C6" w14:textId="77777777" w:rsidR="003A56FF" w:rsidRPr="006E08C2" w:rsidRDefault="003A56FF" w:rsidP="003A56FF">
      <w:pPr>
        <w:pStyle w:val="Listenabsatz"/>
        <w:numPr>
          <w:ilvl w:val="0"/>
          <w:numId w:val="3"/>
        </w:numPr>
        <w:spacing w:line="240" w:lineRule="auto"/>
        <w:rPr>
          <w:lang w:val="de-DE"/>
        </w:rPr>
      </w:pPr>
      <w:r w:rsidRPr="006E08C2">
        <w:rPr>
          <w:lang w:val="de-DE"/>
        </w:rPr>
        <w:t>Anschließend prüft man die Summe:</w:t>
      </w:r>
    </w:p>
    <w:p w14:paraId="6E4744B0" w14:textId="77777777" w:rsidR="003A56FF" w:rsidRPr="006E08C2" w:rsidRDefault="003A56FF" w:rsidP="003A56FF">
      <w:pPr>
        <w:pStyle w:val="Listenabsatz"/>
        <w:numPr>
          <w:ilvl w:val="0"/>
          <w:numId w:val="4"/>
        </w:numPr>
        <w:spacing w:line="240" w:lineRule="auto"/>
        <w:rPr>
          <w:lang w:val="de-DE"/>
        </w:rPr>
      </w:pPr>
      <w:r w:rsidRPr="006E08C2">
        <w:rPr>
          <w:lang w:val="de-DE"/>
        </w:rPr>
        <w:t>Ist die Summe gerade, gibt die Funktion 0 zurück.</w:t>
      </w:r>
    </w:p>
    <w:p w14:paraId="3F22F3EC" w14:textId="77777777" w:rsidR="003A56FF" w:rsidRPr="006E08C2" w:rsidRDefault="003A56FF" w:rsidP="003A56FF">
      <w:pPr>
        <w:pStyle w:val="Listenabsatz"/>
        <w:numPr>
          <w:ilvl w:val="0"/>
          <w:numId w:val="4"/>
        </w:numPr>
        <w:rPr>
          <w:lang w:val="de-DE"/>
        </w:rPr>
      </w:pPr>
      <w:r w:rsidRPr="006E08C2">
        <w:rPr>
          <w:lang w:val="de-DE"/>
        </w:rPr>
        <w:t>Ist die Summe ungerade, gibt die Funktion 1 zurück.</w:t>
      </w:r>
    </w:p>
    <w:p w14:paraId="3AF47270" w14:textId="77777777" w:rsidR="003A56FF" w:rsidRPr="006E08C2" w:rsidRDefault="003A56FF" w:rsidP="003A56FF">
      <w:pPr>
        <w:pStyle w:val="berschrift3"/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de-DE"/>
        </w:rPr>
      </w:pPr>
      <w:r w:rsidRPr="006E08C2">
        <w:rPr>
          <w:lang w:val="de-DE"/>
        </w:rPr>
        <w:t xml:space="preserve">A1 – </w:t>
      </w:r>
      <w:r w:rsidRPr="006E08C2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de-DE"/>
        </w:rPr>
        <w:t xml:space="preserve">Verwende den geheimen Binärstring </w:t>
      </w:r>
      <m:oMath>
        <m:r>
          <m:rPr>
            <m:sty m:val="bi"/>
          </m:rPr>
          <w:rPr>
            <w:rFonts w:ascii="Cambria Math" w:hAnsi="Cambria Math" w:cs="Calibri"/>
            <w:color w:val="000000" w:themeColor="text1"/>
            <w:sz w:val="21"/>
            <w:szCs w:val="21"/>
            <w:lang w:val="de-DE"/>
          </w:rPr>
          <m:t xml:space="preserve">a = </m:t>
        </m:r>
        <m:d>
          <m:dPr>
            <m:ctrlPr>
              <w:rPr>
                <w:rFonts w:ascii="Cambria Math" w:hAnsi="Cambria Math" w:cs="Calibri"/>
                <w:b w:val="0"/>
                <w:bCs w:val="0"/>
                <w:i/>
                <w:color w:val="000000" w:themeColor="text1"/>
                <w:sz w:val="21"/>
                <w:szCs w:val="21"/>
                <w:lang w:val="de-DE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21"/>
                <w:szCs w:val="21"/>
                <w:lang w:val="de-DE"/>
              </w:rPr>
              <m:t>1, 0, 1</m:t>
            </m:r>
          </m:e>
        </m:d>
      </m:oMath>
      <w:r w:rsidRPr="006E08C2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de-DE"/>
        </w:rPr>
        <w:t xml:space="preserve"> für den Fall </w:t>
      </w:r>
      <m:oMath>
        <m:r>
          <m:rPr>
            <m:sty m:val="bi"/>
          </m:rPr>
          <w:rPr>
            <w:rFonts w:ascii="Cambria Math" w:eastAsiaTheme="minorEastAsia" w:hAnsi="Cambria Math" w:cs="Calibri"/>
            <w:color w:val="000000" w:themeColor="text1"/>
            <w:sz w:val="21"/>
            <w:szCs w:val="21"/>
            <w:lang w:val="de-DE"/>
          </w:rPr>
          <m:t>n=3</m:t>
        </m:r>
      </m:oMath>
      <w:r w:rsidRPr="006E08C2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de-DE"/>
        </w:rPr>
        <w:t xml:space="preserve"> und </w:t>
      </w:r>
      <w:r w:rsidRPr="006E08C2">
        <w:rPr>
          <w:rFonts w:eastAsiaTheme="minorEastAsia" w:cs="Calibri"/>
          <w:b w:val="0"/>
          <w:bCs w:val="0"/>
          <w:color w:val="000000" w:themeColor="text1"/>
          <w:sz w:val="21"/>
          <w:szCs w:val="21"/>
          <w:u w:val="single"/>
          <w:lang w:val="de-DE"/>
        </w:rPr>
        <w:t>vervollständige</w:t>
      </w:r>
      <w:r w:rsidRPr="006E08C2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de-DE"/>
        </w:rPr>
        <w:t xml:space="preserve"> die folgende Tabelle, indem du </w:t>
      </w:r>
      <m:oMath>
        <m:sSub>
          <m:sSubPr>
            <m:ctrlPr>
              <w:rPr>
                <w:rFonts w:ascii="Cambria Math" w:eastAsiaTheme="minorEastAsia" w:hAnsi="Cambria Math" w:cs="Calibri"/>
                <w:b w:val="0"/>
                <w:bCs w:val="0"/>
                <w:i/>
                <w:color w:val="000000" w:themeColor="text1"/>
                <w:sz w:val="21"/>
                <w:szCs w:val="21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color w:val="000000" w:themeColor="text1"/>
                <w:sz w:val="21"/>
                <w:szCs w:val="21"/>
                <w:lang w:val="de-DE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Calibri"/>
                <w:color w:val="000000" w:themeColor="text1"/>
                <w:sz w:val="21"/>
                <w:szCs w:val="21"/>
                <w:lang w:val="de-DE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Calibri"/>
                <w:b w:val="0"/>
                <w:bCs w:val="0"/>
                <w:i/>
                <w:color w:val="000000" w:themeColor="text1"/>
                <w:sz w:val="21"/>
                <w:szCs w:val="21"/>
                <w:lang w:val="de-DE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Calibri"/>
                <w:color w:val="000000" w:themeColor="text1"/>
                <w:sz w:val="21"/>
                <w:szCs w:val="21"/>
                <w:lang w:val="de-DE"/>
              </w:rPr>
              <m:t>x</m:t>
            </m:r>
          </m:e>
        </m:d>
      </m:oMath>
      <w:r w:rsidRPr="006E08C2">
        <w:rPr>
          <w:rFonts w:eastAsiaTheme="minorEastAsia" w:cs="Calibri"/>
          <w:b w:val="0"/>
          <w:bCs w:val="0"/>
          <w:color w:val="000000" w:themeColor="text1"/>
          <w:sz w:val="21"/>
          <w:szCs w:val="21"/>
          <w:lang w:val="de-DE"/>
        </w:rPr>
        <w:t xml:space="preserve"> berechnest.</w:t>
      </w:r>
    </w:p>
    <w:tbl>
      <w:tblPr>
        <w:tblStyle w:val="Tabellenraster"/>
        <w:tblW w:w="0" w:type="auto"/>
        <w:tblInd w:w="493" w:type="dxa"/>
        <w:tblLook w:val="04A0" w:firstRow="1" w:lastRow="0" w:firstColumn="1" w:lastColumn="0" w:noHBand="0" w:noVBand="1"/>
      </w:tblPr>
      <w:tblGrid>
        <w:gridCol w:w="1130"/>
        <w:gridCol w:w="4211"/>
        <w:gridCol w:w="1047"/>
        <w:gridCol w:w="838"/>
        <w:gridCol w:w="1696"/>
      </w:tblGrid>
      <w:tr w:rsidR="003A56FF" w:rsidRPr="006E08C2" w14:paraId="17C83B95" w14:textId="77777777" w:rsidTr="007410A8">
        <w:tc>
          <w:tcPr>
            <w:tcW w:w="1130" w:type="dxa"/>
            <w:shd w:val="clear" w:color="auto" w:fill="D9E2F3" w:themeFill="accent1" w:themeFillTint="33"/>
          </w:tcPr>
          <w:p w14:paraId="4ED6F406" w14:textId="77777777" w:rsidR="003A56FF" w:rsidRPr="006E08C2" w:rsidRDefault="003A56FF" w:rsidP="007410A8">
            <w:pPr>
              <w:rPr>
                <w:rFonts w:ascii="Calibri" w:eastAsia="Calibri" w:hAnsi="Calibri" w:cs="Times New Roman"/>
                <w:lang w:val="de-DE"/>
              </w:rPr>
            </w:pPr>
            <w:r w:rsidRPr="006E08C2">
              <w:rPr>
                <w:rFonts w:ascii="Calibri" w:eastAsia="Calibri" w:hAnsi="Calibri" w:cs="Times New Roman"/>
                <w:lang w:val="de-DE"/>
              </w:rPr>
              <w:t xml:space="preserve">Eingabe </w:t>
            </w:r>
            <m:oMath>
              <m:r>
                <w:rPr>
                  <w:rFonts w:ascii="Cambria Math" w:hAnsi="Cambria Math"/>
                  <w:lang w:val="de-DE"/>
                </w:rPr>
                <m:t>x</m:t>
              </m:r>
            </m:oMath>
          </w:p>
        </w:tc>
        <w:tc>
          <w:tcPr>
            <w:tcW w:w="4211" w:type="dxa"/>
            <w:shd w:val="clear" w:color="auto" w:fill="D9E2F3" w:themeFill="accent1" w:themeFillTint="33"/>
          </w:tcPr>
          <w:p w14:paraId="275C7302" w14:textId="77777777" w:rsidR="003A56FF" w:rsidRPr="006E08C2" w:rsidRDefault="003A56FF" w:rsidP="007410A8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a⋅x</m:t>
                </m:r>
                <m:r>
                  <w:rPr>
                    <w:rFonts w:ascii="Cambria Math" w:eastAsiaTheme="minorEastAsia" w:hAnsi="Cambria Math"/>
                    <w:lang w:val="de-DE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de-DE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de-DE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lang w:val="de-D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47" w:type="dxa"/>
            <w:shd w:val="clear" w:color="auto" w:fill="D9E2F3" w:themeFill="accent1" w:themeFillTint="33"/>
          </w:tcPr>
          <w:p w14:paraId="20B4CBA0" w14:textId="77777777" w:rsidR="003A56FF" w:rsidRPr="006E08C2" w:rsidRDefault="003A56FF" w:rsidP="007410A8">
            <w:pPr>
              <w:rPr>
                <w:lang w:val="de-DE"/>
              </w:rPr>
            </w:pPr>
            <w:r w:rsidRPr="006E08C2">
              <w:rPr>
                <w:lang w:val="de-DE"/>
              </w:rPr>
              <w:t>Ungerade</w:t>
            </w:r>
          </w:p>
        </w:tc>
        <w:tc>
          <w:tcPr>
            <w:tcW w:w="838" w:type="dxa"/>
            <w:shd w:val="clear" w:color="auto" w:fill="D9E2F3" w:themeFill="accent1" w:themeFillTint="33"/>
          </w:tcPr>
          <w:p w14:paraId="52F47FEE" w14:textId="77777777" w:rsidR="003A56FF" w:rsidRPr="006E08C2" w:rsidRDefault="003A56FF" w:rsidP="007410A8">
            <w:pPr>
              <w:rPr>
                <w:lang w:val="de-DE"/>
              </w:rPr>
            </w:pPr>
            <w:r w:rsidRPr="006E08C2">
              <w:rPr>
                <w:lang w:val="de-DE"/>
              </w:rPr>
              <w:t>Gerade</w:t>
            </w:r>
          </w:p>
        </w:tc>
        <w:tc>
          <w:tcPr>
            <w:tcW w:w="1696" w:type="dxa"/>
            <w:shd w:val="clear" w:color="auto" w:fill="D9E2F3" w:themeFill="accent1" w:themeFillTint="33"/>
          </w:tcPr>
          <w:p w14:paraId="08DCC041" w14:textId="77777777" w:rsidR="003A56FF" w:rsidRPr="006E08C2" w:rsidRDefault="003A56FF" w:rsidP="007410A8">
            <w:pPr>
              <w:rPr>
                <w:lang w:val="de-DE"/>
              </w:rPr>
            </w:pPr>
            <w:r w:rsidRPr="006E08C2">
              <w:rPr>
                <w:lang w:val="de-DE"/>
              </w:rPr>
              <w:t xml:space="preserve">Ausgabe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de-DE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lang w:val="de-DE"/>
                    </w:rPr>
                    <m:t>a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hAnsi="Cambria Math"/>
                      <w:lang w:val="de-DE"/>
                    </w:rPr>
                    <m:t>x</m:t>
                  </m:r>
                </m:e>
              </m:d>
            </m:oMath>
          </w:p>
        </w:tc>
      </w:tr>
      <w:tr w:rsidR="003A56FF" w:rsidRPr="006E08C2" w14:paraId="4DDAE951" w14:textId="77777777" w:rsidTr="007410A8">
        <w:tc>
          <w:tcPr>
            <w:tcW w:w="1130" w:type="dxa"/>
            <w:shd w:val="clear" w:color="auto" w:fill="D9E2F3" w:themeFill="accent1" w:themeFillTint="33"/>
          </w:tcPr>
          <w:p w14:paraId="77A27EEB" w14:textId="77777777" w:rsidR="003A56FF" w:rsidRPr="006E08C2" w:rsidRDefault="00000000" w:rsidP="007410A8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0, 0, 0</m:t>
                    </m:r>
                  </m:e>
                </m:d>
              </m:oMath>
            </m:oMathPara>
          </w:p>
        </w:tc>
        <w:tc>
          <w:tcPr>
            <w:tcW w:w="4211" w:type="dxa"/>
          </w:tcPr>
          <w:p w14:paraId="2FEBFBA0" w14:textId="77777777" w:rsidR="003A56FF" w:rsidRPr="006E08C2" w:rsidRDefault="003A56FF" w:rsidP="007410A8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1⋅0+ 0⋅0+ 1⋅0=0</m:t>
                </m:r>
              </m:oMath>
            </m:oMathPara>
          </w:p>
        </w:tc>
        <w:tc>
          <w:tcPr>
            <w:tcW w:w="1047" w:type="dxa"/>
          </w:tcPr>
          <w:p w14:paraId="0B210584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838" w:type="dxa"/>
          </w:tcPr>
          <w:p w14:paraId="0CDD4B02" w14:textId="77777777" w:rsidR="003A56FF" w:rsidRPr="006E08C2" w:rsidRDefault="003A56FF" w:rsidP="007410A8">
            <w:pPr>
              <w:rPr>
                <w:lang w:val="de-DE"/>
              </w:rPr>
            </w:pPr>
            <w:r w:rsidRPr="006E08C2">
              <w:rPr>
                <w:lang w:val="de-DE"/>
              </w:rPr>
              <w:t>x</w:t>
            </w:r>
          </w:p>
        </w:tc>
        <w:tc>
          <w:tcPr>
            <w:tcW w:w="1696" w:type="dxa"/>
          </w:tcPr>
          <w:p w14:paraId="20934C18" w14:textId="77777777" w:rsidR="003A56FF" w:rsidRPr="006E08C2" w:rsidRDefault="003A56FF" w:rsidP="007410A8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0</m:t>
                </m:r>
              </m:oMath>
            </m:oMathPara>
          </w:p>
        </w:tc>
      </w:tr>
      <w:tr w:rsidR="003A56FF" w:rsidRPr="006E08C2" w14:paraId="530D9785" w14:textId="77777777" w:rsidTr="007410A8">
        <w:tc>
          <w:tcPr>
            <w:tcW w:w="1130" w:type="dxa"/>
            <w:shd w:val="clear" w:color="auto" w:fill="D9E2F3" w:themeFill="accent1" w:themeFillTint="33"/>
          </w:tcPr>
          <w:p w14:paraId="6235B5E5" w14:textId="77777777" w:rsidR="003A56FF" w:rsidRPr="006E08C2" w:rsidRDefault="00000000" w:rsidP="007410A8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0, 0, 1</m:t>
                    </m:r>
                  </m:e>
                </m:d>
              </m:oMath>
            </m:oMathPara>
          </w:p>
        </w:tc>
        <w:tc>
          <w:tcPr>
            <w:tcW w:w="4211" w:type="dxa"/>
          </w:tcPr>
          <w:p w14:paraId="418FFA7E" w14:textId="77777777" w:rsidR="003A56FF" w:rsidRPr="006E08C2" w:rsidRDefault="003A56FF" w:rsidP="007410A8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1⋅0+ 0⋅0+ 1⋅1=1</m:t>
                </m:r>
              </m:oMath>
            </m:oMathPara>
          </w:p>
        </w:tc>
        <w:tc>
          <w:tcPr>
            <w:tcW w:w="1047" w:type="dxa"/>
          </w:tcPr>
          <w:p w14:paraId="4B89879E" w14:textId="77777777" w:rsidR="003A56FF" w:rsidRPr="006E08C2" w:rsidRDefault="003A56FF" w:rsidP="007410A8">
            <w:pPr>
              <w:rPr>
                <w:lang w:val="de-DE"/>
              </w:rPr>
            </w:pPr>
            <w:r w:rsidRPr="006E08C2">
              <w:rPr>
                <w:lang w:val="de-DE"/>
              </w:rPr>
              <w:t>x</w:t>
            </w:r>
          </w:p>
        </w:tc>
        <w:tc>
          <w:tcPr>
            <w:tcW w:w="838" w:type="dxa"/>
          </w:tcPr>
          <w:p w14:paraId="76249C0D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696" w:type="dxa"/>
          </w:tcPr>
          <w:p w14:paraId="75838EE3" w14:textId="77777777" w:rsidR="003A56FF" w:rsidRPr="006E08C2" w:rsidRDefault="003A56FF" w:rsidP="007410A8">
            <w:pPr>
              <w:rPr>
                <w:lang w:val="de-DE"/>
              </w:rPr>
            </w:pPr>
            <m:oMathPara>
              <m:oMath>
                <m:r>
                  <w:rPr>
                    <w:rFonts w:ascii="Cambria Math" w:hAnsi="Cambria Math"/>
                    <w:lang w:val="de-DE"/>
                  </w:rPr>
                  <m:t>1</m:t>
                </m:r>
              </m:oMath>
            </m:oMathPara>
          </w:p>
        </w:tc>
      </w:tr>
      <w:tr w:rsidR="003A56FF" w:rsidRPr="006E08C2" w14:paraId="0BAD8F1C" w14:textId="77777777" w:rsidTr="007410A8">
        <w:tc>
          <w:tcPr>
            <w:tcW w:w="1130" w:type="dxa"/>
            <w:shd w:val="clear" w:color="auto" w:fill="D9E2F3" w:themeFill="accent1" w:themeFillTint="33"/>
          </w:tcPr>
          <w:p w14:paraId="4B7AA94D" w14:textId="77777777" w:rsidR="003A56FF" w:rsidRPr="006E08C2" w:rsidRDefault="00000000" w:rsidP="007410A8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0, 1, 0</m:t>
                    </m:r>
                  </m:e>
                </m:d>
              </m:oMath>
            </m:oMathPara>
          </w:p>
        </w:tc>
        <w:tc>
          <w:tcPr>
            <w:tcW w:w="4211" w:type="dxa"/>
          </w:tcPr>
          <w:p w14:paraId="3BBDBC99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047" w:type="dxa"/>
          </w:tcPr>
          <w:p w14:paraId="78F91A50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838" w:type="dxa"/>
          </w:tcPr>
          <w:p w14:paraId="07735C03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696" w:type="dxa"/>
          </w:tcPr>
          <w:p w14:paraId="6F9D96C2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  <w:tr w:rsidR="003A56FF" w:rsidRPr="006E08C2" w14:paraId="0E18B5B3" w14:textId="77777777" w:rsidTr="007410A8">
        <w:tc>
          <w:tcPr>
            <w:tcW w:w="1130" w:type="dxa"/>
            <w:shd w:val="clear" w:color="auto" w:fill="D9E2F3" w:themeFill="accent1" w:themeFillTint="33"/>
          </w:tcPr>
          <w:p w14:paraId="1C57D7C0" w14:textId="77777777" w:rsidR="003A56FF" w:rsidRPr="006E08C2" w:rsidRDefault="00000000" w:rsidP="007410A8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0, 1, 1</m:t>
                    </m:r>
                  </m:e>
                </m:d>
              </m:oMath>
            </m:oMathPara>
          </w:p>
        </w:tc>
        <w:tc>
          <w:tcPr>
            <w:tcW w:w="4211" w:type="dxa"/>
          </w:tcPr>
          <w:p w14:paraId="70FCAB87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047" w:type="dxa"/>
          </w:tcPr>
          <w:p w14:paraId="284D3E86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838" w:type="dxa"/>
          </w:tcPr>
          <w:p w14:paraId="3664647C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696" w:type="dxa"/>
          </w:tcPr>
          <w:p w14:paraId="446FBFAA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  <w:tr w:rsidR="003A56FF" w:rsidRPr="006E08C2" w14:paraId="25200B35" w14:textId="77777777" w:rsidTr="007410A8">
        <w:tc>
          <w:tcPr>
            <w:tcW w:w="1130" w:type="dxa"/>
            <w:shd w:val="clear" w:color="auto" w:fill="D9E2F3" w:themeFill="accent1" w:themeFillTint="33"/>
          </w:tcPr>
          <w:p w14:paraId="64FF5ECE" w14:textId="77777777" w:rsidR="003A56FF" w:rsidRPr="006E08C2" w:rsidRDefault="00000000" w:rsidP="007410A8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1, 0, 0</m:t>
                    </m:r>
                  </m:e>
                </m:d>
              </m:oMath>
            </m:oMathPara>
          </w:p>
        </w:tc>
        <w:tc>
          <w:tcPr>
            <w:tcW w:w="4211" w:type="dxa"/>
          </w:tcPr>
          <w:p w14:paraId="33E4E951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047" w:type="dxa"/>
          </w:tcPr>
          <w:p w14:paraId="6FD79227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838" w:type="dxa"/>
          </w:tcPr>
          <w:p w14:paraId="3C0ED82E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696" w:type="dxa"/>
          </w:tcPr>
          <w:p w14:paraId="208839D9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  <w:tr w:rsidR="003A56FF" w:rsidRPr="006E08C2" w14:paraId="5029A254" w14:textId="77777777" w:rsidTr="007410A8">
        <w:tc>
          <w:tcPr>
            <w:tcW w:w="1130" w:type="dxa"/>
            <w:shd w:val="clear" w:color="auto" w:fill="D9E2F3" w:themeFill="accent1" w:themeFillTint="33"/>
          </w:tcPr>
          <w:p w14:paraId="595AADC5" w14:textId="77777777" w:rsidR="003A56FF" w:rsidRPr="006E08C2" w:rsidRDefault="00000000" w:rsidP="007410A8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1, 0, 1</m:t>
                    </m:r>
                  </m:e>
                </m:d>
              </m:oMath>
            </m:oMathPara>
          </w:p>
        </w:tc>
        <w:tc>
          <w:tcPr>
            <w:tcW w:w="4211" w:type="dxa"/>
          </w:tcPr>
          <w:p w14:paraId="06C93D48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047" w:type="dxa"/>
          </w:tcPr>
          <w:p w14:paraId="7140970B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838" w:type="dxa"/>
          </w:tcPr>
          <w:p w14:paraId="55EF816C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696" w:type="dxa"/>
          </w:tcPr>
          <w:p w14:paraId="6044F2F6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  <w:tr w:rsidR="003A56FF" w:rsidRPr="006E08C2" w14:paraId="05A4D88F" w14:textId="77777777" w:rsidTr="007410A8">
        <w:tc>
          <w:tcPr>
            <w:tcW w:w="1130" w:type="dxa"/>
            <w:shd w:val="clear" w:color="auto" w:fill="D9E2F3" w:themeFill="accent1" w:themeFillTint="33"/>
          </w:tcPr>
          <w:p w14:paraId="68455DFC" w14:textId="77777777" w:rsidR="003A56FF" w:rsidRPr="006E08C2" w:rsidRDefault="00000000" w:rsidP="007410A8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1, 1, 0</m:t>
                    </m:r>
                  </m:e>
                </m:d>
              </m:oMath>
            </m:oMathPara>
          </w:p>
        </w:tc>
        <w:tc>
          <w:tcPr>
            <w:tcW w:w="4211" w:type="dxa"/>
          </w:tcPr>
          <w:p w14:paraId="483374D9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047" w:type="dxa"/>
          </w:tcPr>
          <w:p w14:paraId="79167CAC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838" w:type="dxa"/>
          </w:tcPr>
          <w:p w14:paraId="6EB9DC80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696" w:type="dxa"/>
          </w:tcPr>
          <w:p w14:paraId="6B4D0AD1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  <w:tr w:rsidR="003A56FF" w:rsidRPr="006E08C2" w14:paraId="3B00B989" w14:textId="77777777" w:rsidTr="007410A8">
        <w:tc>
          <w:tcPr>
            <w:tcW w:w="1130" w:type="dxa"/>
            <w:shd w:val="clear" w:color="auto" w:fill="D9E2F3" w:themeFill="accent1" w:themeFillTint="33"/>
          </w:tcPr>
          <w:p w14:paraId="20149754" w14:textId="77777777" w:rsidR="003A56FF" w:rsidRPr="006E08C2" w:rsidRDefault="00000000" w:rsidP="007410A8">
            <w:pPr>
              <w:rPr>
                <w:lang w:val="de-DE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val="de-DE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de-DE"/>
                      </w:rPr>
                      <m:t>1, 1, 1</m:t>
                    </m:r>
                  </m:e>
                </m:d>
              </m:oMath>
            </m:oMathPara>
          </w:p>
        </w:tc>
        <w:tc>
          <w:tcPr>
            <w:tcW w:w="4211" w:type="dxa"/>
          </w:tcPr>
          <w:p w14:paraId="50FE3FE4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047" w:type="dxa"/>
          </w:tcPr>
          <w:p w14:paraId="44E5E784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838" w:type="dxa"/>
          </w:tcPr>
          <w:p w14:paraId="42EF9D0D" w14:textId="77777777" w:rsidR="003A56FF" w:rsidRPr="006E08C2" w:rsidRDefault="003A56FF" w:rsidP="007410A8">
            <w:pPr>
              <w:rPr>
                <w:lang w:val="de-DE"/>
              </w:rPr>
            </w:pPr>
          </w:p>
        </w:tc>
        <w:tc>
          <w:tcPr>
            <w:tcW w:w="1696" w:type="dxa"/>
          </w:tcPr>
          <w:p w14:paraId="7D68DD5A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</w:tbl>
    <w:p w14:paraId="25DA8FB8" w14:textId="77777777" w:rsidR="003A56FF" w:rsidRPr="006E08C2" w:rsidRDefault="003A56FF" w:rsidP="003A56FF">
      <w:pPr>
        <w:pStyle w:val="berschrift3"/>
        <w:rPr>
          <w:lang w:val="de-DE"/>
        </w:rPr>
      </w:pPr>
      <w:r w:rsidRPr="006E08C2">
        <w:rPr>
          <w:lang w:val="de-DE"/>
        </w:rPr>
        <w:lastRenderedPageBreak/>
        <w:t>Verständnis des Problems</w:t>
      </w:r>
    </w:p>
    <w:p w14:paraId="4CC83C3E" w14:textId="2E05CFA6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  <w:r w:rsidRPr="006E08C2">
        <w:rPr>
          <w:rFonts w:asciiTheme="minorHAnsi" w:eastAsiaTheme="minorEastAsia" w:hAnsiTheme="minorHAnsi" w:cstheme="minorHAnsi"/>
          <w:lang w:val="de-DE"/>
        </w:rPr>
        <w:t xml:space="preserve">Unser Ziel ist es, die geheime Binärzahl </w:t>
      </w:r>
      <m:oMath>
        <m:r>
          <w:rPr>
            <w:rFonts w:ascii="Cambria Math" w:eastAsiaTheme="minorEastAsia" w:hAnsi="Cambria Math" w:cstheme="minorHAnsi"/>
            <w:lang w:val="de-DE"/>
          </w:rPr>
          <m:t>a</m:t>
        </m:r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, die in der Funktion </w:t>
      </w:r>
      <m:oMath>
        <m:sSub>
          <m:sSubPr>
            <m:ctrlPr>
              <w:rPr>
                <w:rFonts w:ascii="Cambria Math" w:hAnsi="Cambria Math"/>
                <w:i/>
                <w:lang w:val="de-DE"/>
              </w:rPr>
            </m:ctrlPr>
          </m:sSubPr>
          <m:e>
            <m:r>
              <w:rPr>
                <w:rFonts w:ascii="Cambria Math" w:hAnsi="Cambria Math"/>
                <w:lang w:val="de-DE"/>
              </w:rPr>
              <m:t>f</m:t>
            </m:r>
          </m:e>
          <m:sub>
            <m:r>
              <w:rPr>
                <w:rFonts w:ascii="Cambria Math" w:hAnsi="Cambria Math"/>
                <w:lang w:val="de-DE"/>
              </w:rPr>
              <m:t>a</m:t>
            </m:r>
          </m:sub>
        </m:sSub>
        <m:d>
          <m:dPr>
            <m:ctrlPr>
              <w:rPr>
                <w:rFonts w:ascii="Cambria Math" w:hAnsi="Cambria Math"/>
                <w:i/>
                <w:lang w:val="de-DE"/>
              </w:rPr>
            </m:ctrlPr>
          </m:dPr>
          <m:e>
            <m:r>
              <w:rPr>
                <w:rFonts w:ascii="Cambria Math" w:hAnsi="Cambria Math"/>
                <w:lang w:val="de-DE"/>
              </w:rPr>
              <m:t>x</m:t>
            </m:r>
          </m:e>
        </m:d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verwendet wird, herauszufinden. Dazu können wir der Funktion Fragen stellen, indem wir ihr verschiedene Binärzahlen </w:t>
      </w:r>
      <m:oMath>
        <m:r>
          <w:rPr>
            <w:rFonts w:ascii="Cambria Math" w:hAnsi="Cambria Math"/>
            <w:lang w:val="de-DE"/>
          </w:rPr>
          <m:t xml:space="preserve">x = </m:t>
        </m:r>
        <m:d>
          <m:dPr>
            <m:ctrlPr>
              <w:rPr>
                <w:rFonts w:ascii="Cambria Math" w:hAnsi="Cambria Math"/>
                <w:i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1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2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,..., </m:t>
            </m:r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n</m:t>
                </m:r>
              </m:sub>
            </m:sSub>
          </m:e>
        </m:d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übergeben und beobachten, welche Ausgabe wir erhalten.</w:t>
      </w:r>
    </w:p>
    <w:p w14:paraId="38BBEB6B" w14:textId="6B37CC26" w:rsidR="003A56FF" w:rsidRPr="006E08C2" w:rsidRDefault="00896157" w:rsidP="003A56FF">
      <w:pPr>
        <w:pStyle w:val="berschrift3"/>
        <w:rPr>
          <w:lang w:val="de-DE"/>
        </w:rPr>
      </w:pPr>
      <w:r>
        <w:rPr>
          <w:lang w:val="de-DE"/>
        </w:rPr>
        <w:t xml:space="preserve">Die </w:t>
      </w:r>
      <w:r w:rsidR="003A56FF" w:rsidRPr="006E08C2">
        <w:rPr>
          <w:lang w:val="de-DE"/>
        </w:rPr>
        <w:t>Klassische Lösung</w:t>
      </w:r>
    </w:p>
    <w:tbl>
      <w:tblPr>
        <w:tblStyle w:val="Tabellenraster"/>
        <w:tblpPr w:leftFromText="141" w:rightFromText="141" w:vertAnchor="text" w:horzAnchor="margin" w:tblpY="7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56FF" w:rsidRPr="006E08C2" w14:paraId="5A14A21C" w14:textId="77777777" w:rsidTr="007410A8">
        <w:tc>
          <w:tcPr>
            <w:tcW w:w="9062" w:type="dxa"/>
          </w:tcPr>
          <w:p w14:paraId="1C4339FF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  <w:tr w:rsidR="003A56FF" w:rsidRPr="006E08C2" w14:paraId="4C216F45" w14:textId="77777777" w:rsidTr="007410A8">
        <w:tc>
          <w:tcPr>
            <w:tcW w:w="9062" w:type="dxa"/>
          </w:tcPr>
          <w:p w14:paraId="649BE808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  <w:tr w:rsidR="003A56FF" w:rsidRPr="006E08C2" w14:paraId="2A708723" w14:textId="77777777" w:rsidTr="007410A8">
        <w:tc>
          <w:tcPr>
            <w:tcW w:w="9062" w:type="dxa"/>
          </w:tcPr>
          <w:p w14:paraId="39B68747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</w:tbl>
    <w:p w14:paraId="39FD031C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  <w:r w:rsidRPr="006E08C2">
        <w:rPr>
          <w:rStyle w:val="berschrift3Zchn"/>
          <w:lang w:val="de-DE"/>
        </w:rPr>
        <w:t>A2 –</w:t>
      </w:r>
      <w:r w:rsidRPr="006E08C2">
        <w:rPr>
          <w:color w:val="2F5496" w:themeColor="accent1" w:themeShade="BF"/>
          <w:lang w:val="de-DE"/>
        </w:rPr>
        <w:t xml:space="preserve"> </w:t>
      </w:r>
      <w:r w:rsidRPr="006E08C2">
        <w:rPr>
          <w:rFonts w:asciiTheme="minorHAnsi" w:eastAsiaTheme="minorEastAsia" w:hAnsiTheme="minorHAnsi" w:cstheme="minorHAnsi"/>
          <w:u w:val="single"/>
          <w:lang w:val="de-DE"/>
        </w:rPr>
        <w:t>Bestimme</w:t>
      </w:r>
      <w:r w:rsidRPr="006E08C2">
        <w:rPr>
          <w:rFonts w:asciiTheme="minorHAnsi" w:eastAsiaTheme="minorEastAsia" w:hAnsiTheme="minorHAnsi" w:cstheme="minorHAnsi"/>
          <w:lang w:val="de-DE"/>
        </w:rPr>
        <w:t xml:space="preserve"> die minimale Anzahl an Abfragen, die nötig ist, um den Binärstring </w:t>
      </w:r>
      <m:oMath>
        <m:r>
          <m:rPr>
            <m:sty m:val="p"/>
          </m:rPr>
          <w:rPr>
            <w:rFonts w:ascii="Cambria Math" w:hAnsi="Cambria Math"/>
            <w:lang w:val="de-DE"/>
          </w:rPr>
          <m:t xml:space="preserve">a = </m:t>
        </m:r>
        <m:d>
          <m:dPr>
            <m:ctrlPr>
              <w:rPr>
                <w:rFonts w:ascii="Cambria Math" w:hAnsi="Cambria Math"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lang w:val="de-DE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3</m:t>
                </m:r>
              </m:sub>
            </m:sSub>
          </m:e>
        </m:d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. vollständig zu ermitteln. </w:t>
      </w:r>
      <w:r w:rsidRPr="006E08C2">
        <w:rPr>
          <w:rFonts w:asciiTheme="minorHAnsi" w:eastAsiaTheme="minorEastAsia" w:hAnsiTheme="minorHAnsi" w:cstheme="minorHAnsi"/>
          <w:u w:val="single"/>
          <w:lang w:val="de-DE"/>
        </w:rPr>
        <w:t>Begründe</w:t>
      </w:r>
      <w:r w:rsidRPr="006E08C2">
        <w:rPr>
          <w:rFonts w:asciiTheme="minorHAnsi" w:eastAsiaTheme="minorEastAsia" w:hAnsiTheme="minorHAnsi" w:cstheme="minorHAnsi"/>
          <w:lang w:val="de-DE"/>
        </w:rPr>
        <w:t xml:space="preserve"> deine Antwort.</w:t>
      </w:r>
    </w:p>
    <w:p w14:paraId="3A6D2842" w14:textId="77777777" w:rsidR="003A56FF" w:rsidRPr="006E08C2" w:rsidRDefault="003A56FF" w:rsidP="003A56FF">
      <w:pPr>
        <w:rPr>
          <w:lang w:val="de-DE"/>
        </w:rPr>
      </w:pPr>
    </w:p>
    <w:p w14:paraId="08AE32B6" w14:textId="77777777" w:rsidR="003A56FF" w:rsidRPr="006E08C2" w:rsidRDefault="003A56FF" w:rsidP="003A56FF">
      <w:pPr>
        <w:rPr>
          <w:rFonts w:eastAsia="Arial" w:cs="Arial"/>
          <w:lang w:val="de-DE"/>
        </w:rPr>
      </w:pPr>
    </w:p>
    <w:p w14:paraId="1DDC3594" w14:textId="77777777" w:rsidR="003A56FF" w:rsidRPr="006E08C2" w:rsidRDefault="003A56FF" w:rsidP="003A56FF">
      <w:pPr>
        <w:rPr>
          <w:rFonts w:eastAsia="Arial" w:cs="Arial"/>
          <w:lang w:val="de-DE"/>
        </w:rPr>
      </w:pPr>
    </w:p>
    <w:p w14:paraId="240030DB" w14:textId="77777777" w:rsidR="003A56FF" w:rsidRPr="006E08C2" w:rsidRDefault="003A56FF" w:rsidP="003A56FF">
      <w:pPr>
        <w:rPr>
          <w:rFonts w:eastAsia="Arial" w:cs="Arial"/>
          <w:lang w:val="de-DE"/>
        </w:rPr>
      </w:pPr>
      <w:r w:rsidRPr="006E08C2">
        <w:rPr>
          <w:rFonts w:eastAsia="Arial" w:cs="Arial"/>
          <w:i/>
          <w:iCs/>
          <w:lang w:val="de-DE"/>
        </w:rPr>
        <w:t>Hinweis: Denk an die Aufgabe zurück, bei der du eine versteckte Binärzahl durch Ja/Nein-Fragen herausfinden musstest. Wie hängt das mit dem aktuellen Problem zusammen?</w:t>
      </w:r>
    </w:p>
    <w:p w14:paraId="365EFCFA" w14:textId="0EC0F11E" w:rsidR="003A56FF" w:rsidRPr="006E08C2" w:rsidRDefault="003A56FF" w:rsidP="003A56FF">
      <w:pPr>
        <w:ind w:left="357" w:hanging="357"/>
        <w:rPr>
          <w:rFonts w:eastAsia="Arial" w:cs="Arial"/>
          <w:lang w:val="de-DE"/>
        </w:rPr>
      </w:pPr>
      <w:r w:rsidRPr="006E08C2">
        <w:rPr>
          <w:rStyle w:val="berschrift3Zchn"/>
          <w:lang w:val="de-DE"/>
        </w:rPr>
        <w:t>A3 –</w:t>
      </w:r>
      <w:r w:rsidRPr="006E08C2">
        <w:rPr>
          <w:color w:val="2F5496" w:themeColor="accent1" w:themeShade="BF"/>
          <w:lang w:val="de-DE"/>
        </w:rPr>
        <w:t xml:space="preserve"> </w:t>
      </w:r>
      <w:r w:rsidRPr="006E08C2">
        <w:rPr>
          <w:rFonts w:eastAsia="Arial" w:cs="Arial"/>
          <w:lang w:val="de-DE"/>
        </w:rPr>
        <w:t xml:space="preserve">Betrachte nun den Fall, dass der Binärstring </w:t>
      </w:r>
      <m:oMath>
        <m:r>
          <w:rPr>
            <w:rFonts w:ascii="Cambria Math" w:eastAsia="Arial" w:hAnsi="Cambria Math" w:cs="Arial"/>
            <w:lang w:val="de-DE"/>
          </w:rPr>
          <m:t>n</m:t>
        </m:r>
      </m:oMath>
      <w:r w:rsidRPr="006E08C2">
        <w:rPr>
          <w:rFonts w:eastAsia="Arial" w:cs="Arial"/>
          <w:lang w:val="de-DE"/>
        </w:rPr>
        <w:t xml:space="preserve"> Bits hat: </w:t>
      </w:r>
      <m:oMath>
        <m:r>
          <w:rPr>
            <w:rFonts w:ascii="Cambria Math" w:hAnsi="Cambria Math"/>
            <w:lang w:val="de-DE"/>
          </w:rPr>
          <m:t xml:space="preserve">a = </m:t>
        </m:r>
        <m:d>
          <m:dPr>
            <m:ctrlPr>
              <w:rPr>
                <w:rFonts w:ascii="Cambria Math" w:hAnsi="Cambria Math"/>
                <w:i/>
                <w:lang w:val="de-DE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1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2</m:t>
                </m:r>
              </m:sub>
            </m:sSub>
            <m:r>
              <w:rPr>
                <w:rFonts w:ascii="Cambria Math" w:hAnsi="Cambria Math"/>
                <w:lang w:val="de-DE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lang w:val="de-DE"/>
                  </w:rPr>
                  <m:t>...,a</m:t>
                </m:r>
              </m:e>
              <m:sub>
                <m:r>
                  <w:rPr>
                    <w:rFonts w:ascii="Cambria Math" w:hAnsi="Cambria Math"/>
                    <w:lang w:val="de-DE"/>
                  </w:rPr>
                  <m:t>n</m:t>
                </m:r>
              </m:sub>
            </m:sSub>
          </m:e>
        </m:d>
        <m:r>
          <w:rPr>
            <w:rFonts w:ascii="Cambria Math" w:hAnsi="Cambria Math"/>
            <w:lang w:val="de-DE"/>
          </w:rPr>
          <m:t xml:space="preserve"> .</m:t>
        </m:r>
      </m:oMath>
    </w:p>
    <w:p w14:paraId="751BDE3B" w14:textId="77777777" w:rsidR="003A56FF" w:rsidRPr="006E08C2" w:rsidRDefault="003A56FF" w:rsidP="003A56FF">
      <w:pPr>
        <w:rPr>
          <w:b/>
          <w:bCs/>
          <w:lang w:val="de-DE"/>
        </w:rPr>
      </w:pPr>
      <w:r w:rsidRPr="006E08C2">
        <w:rPr>
          <w:u w:val="single"/>
          <w:lang w:val="de-DE"/>
        </w:rPr>
        <w:t>Bestimme</w:t>
      </w:r>
      <w:r w:rsidRPr="006E08C2">
        <w:rPr>
          <w:lang w:val="de-DE"/>
        </w:rPr>
        <w:t xml:space="preserve">, wie viele Abfragen in diesem allgemeinen Fall notwendig sind. </w:t>
      </w:r>
      <w:r w:rsidRPr="006E08C2">
        <w:rPr>
          <w:u w:val="single"/>
          <w:lang w:val="de-DE"/>
        </w:rPr>
        <w:t>Begründe</w:t>
      </w:r>
      <w:r w:rsidRPr="006E08C2">
        <w:rPr>
          <w:lang w:val="de-DE"/>
        </w:rPr>
        <w:t xml:space="preserve"> deine Antwort.</w:t>
      </w:r>
    </w:p>
    <w:tbl>
      <w:tblPr>
        <w:tblStyle w:val="Tabellenraster"/>
        <w:tblpPr w:leftFromText="141" w:rightFromText="141" w:vertAnchor="text" w:horzAnchor="margin" w:tblpY="3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56FF" w:rsidRPr="006E08C2" w14:paraId="557B4258" w14:textId="77777777" w:rsidTr="007410A8">
        <w:tc>
          <w:tcPr>
            <w:tcW w:w="9062" w:type="dxa"/>
          </w:tcPr>
          <w:p w14:paraId="49296E5A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  <w:tr w:rsidR="003A56FF" w:rsidRPr="006E08C2" w14:paraId="2CF38850" w14:textId="77777777" w:rsidTr="007410A8">
        <w:tc>
          <w:tcPr>
            <w:tcW w:w="9062" w:type="dxa"/>
          </w:tcPr>
          <w:p w14:paraId="74AD0707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  <w:tr w:rsidR="003A56FF" w:rsidRPr="006E08C2" w14:paraId="2DF95F3C" w14:textId="77777777" w:rsidTr="007410A8">
        <w:tc>
          <w:tcPr>
            <w:tcW w:w="9062" w:type="dxa"/>
          </w:tcPr>
          <w:p w14:paraId="15C126C7" w14:textId="77777777" w:rsidR="003A56FF" w:rsidRPr="006E08C2" w:rsidRDefault="003A56FF" w:rsidP="007410A8">
            <w:pPr>
              <w:rPr>
                <w:lang w:val="de-DE"/>
              </w:rPr>
            </w:pPr>
          </w:p>
        </w:tc>
      </w:tr>
    </w:tbl>
    <w:p w14:paraId="52C74A73" w14:textId="77777777" w:rsidR="003A56FF" w:rsidRPr="006E08C2" w:rsidRDefault="003A56FF" w:rsidP="003A56FF">
      <w:pPr>
        <w:rPr>
          <w:lang w:val="de-DE"/>
        </w:rPr>
      </w:pPr>
    </w:p>
    <w:p w14:paraId="42800CD2" w14:textId="77777777" w:rsidR="003A56FF" w:rsidRDefault="003A56FF" w:rsidP="003A56FF">
      <w:pPr>
        <w:rPr>
          <w:lang w:val="de-DE"/>
        </w:rPr>
      </w:pPr>
    </w:p>
    <w:p w14:paraId="36D82405" w14:textId="77777777" w:rsidR="00896157" w:rsidRDefault="00896157" w:rsidP="003A56FF">
      <w:pPr>
        <w:rPr>
          <w:lang w:val="de-DE"/>
        </w:rPr>
      </w:pPr>
    </w:p>
    <w:p w14:paraId="736AE84F" w14:textId="77777777" w:rsidR="00896157" w:rsidRPr="006E08C2" w:rsidRDefault="00896157" w:rsidP="003A56FF">
      <w:pPr>
        <w:rPr>
          <w:lang w:val="de-DE"/>
        </w:rPr>
      </w:pPr>
    </w:p>
    <w:p w14:paraId="4578B579" w14:textId="51DF3367" w:rsidR="003A56FF" w:rsidRPr="006E08C2" w:rsidRDefault="00896157" w:rsidP="003A56FF">
      <w:pPr>
        <w:pStyle w:val="berschrift3"/>
        <w:rPr>
          <w:lang w:val="de-DE"/>
        </w:rPr>
      </w:pPr>
      <w:r>
        <w:rPr>
          <w:lang w:val="de-DE"/>
        </w:rPr>
        <w:t xml:space="preserve">Die </w:t>
      </w:r>
      <w:r w:rsidR="003A56FF" w:rsidRPr="006E08C2">
        <w:rPr>
          <w:lang w:val="de-DE"/>
        </w:rPr>
        <w:t>Quantenlösung: Der Bernstein-Vazirani-Algorithmus</w:t>
      </w:r>
    </w:p>
    <w:p w14:paraId="42D6ACFD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  <w:r w:rsidRPr="006E08C2">
        <w:rPr>
          <w:rFonts w:asciiTheme="minorHAnsi" w:eastAsiaTheme="minorEastAsia" w:hAnsiTheme="minorHAnsi" w:cstheme="minorHAnsi"/>
          <w:lang w:val="de-DE"/>
        </w:rPr>
        <w:t>Anstatt die Funktion wie im klassischen Verfahren mehrfach abzufragen, bestimmt der Bernstein-Vazirani-Algorithmus den gesamten geheimen Bitstring mit nur einer einzigen Abfrage mithilfe des folgenden Quantenschaltkreises:</w:t>
      </w:r>
    </w:p>
    <w:p w14:paraId="40B72B12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</w:p>
    <w:p w14:paraId="4DFC1E1E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  <w:r w:rsidRPr="006E08C2">
        <w:rPr>
          <w:rFonts w:asciiTheme="minorHAnsi" w:eastAsiaTheme="minorEastAsia" w:hAnsiTheme="minorHAnsi" w:cstheme="minorHAnsi"/>
          <w:noProof/>
          <w:lang w:val="de-DE"/>
        </w:rPr>
        <w:drawing>
          <wp:anchor distT="0" distB="0" distL="114300" distR="114300" simplePos="0" relativeHeight="251658241" behindDoc="0" locked="0" layoutInCell="1" allowOverlap="1" wp14:anchorId="057E456F" wp14:editId="583A7363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4192024" cy="2362200"/>
            <wp:effectExtent l="0" t="0" r="0" b="0"/>
            <wp:wrapSquare wrapText="bothSides"/>
            <wp:docPr id="301642102" name="Grafik 1" descr="Ein Bild, das Text, Diagramm, Reihe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42102" name="Grafik 1" descr="Ein Bild, das Text, Diagramm, Reihe, Zahl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024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C30CD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</w:p>
    <w:p w14:paraId="40890263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</w:p>
    <w:p w14:paraId="632D689A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</w:p>
    <w:p w14:paraId="6012D793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</w:p>
    <w:p w14:paraId="4DE5175D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</w:p>
    <w:p w14:paraId="68BE3961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</w:p>
    <w:p w14:paraId="64AC1BF9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</w:p>
    <w:p w14:paraId="630EC5B7" w14:textId="77777777" w:rsidR="00DC6521" w:rsidRDefault="00DC6521">
      <w:pPr>
        <w:spacing w:after="0" w:line="240" w:lineRule="auto"/>
        <w:rPr>
          <w:rFonts w:asciiTheme="minorHAnsi" w:eastAsiaTheme="minorEastAsia" w:hAnsiTheme="minorHAnsi" w:cstheme="minorHAnsi"/>
          <w:lang w:val="de-DE"/>
        </w:rPr>
      </w:pPr>
      <w:r>
        <w:rPr>
          <w:rFonts w:asciiTheme="minorHAnsi" w:eastAsiaTheme="minorEastAsia" w:hAnsiTheme="minorHAnsi" w:cstheme="minorHAnsi"/>
          <w:lang w:val="de-DE"/>
        </w:rPr>
        <w:br w:type="page"/>
      </w:r>
    </w:p>
    <w:p w14:paraId="39BA0237" w14:textId="47214988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  <w:r w:rsidRPr="006E08C2">
        <w:rPr>
          <w:rFonts w:asciiTheme="minorHAnsi" w:eastAsiaTheme="minorEastAsia" w:hAnsiTheme="minorHAnsi" w:cstheme="minorHAnsi"/>
          <w:lang w:val="de-DE"/>
        </w:rPr>
        <w:lastRenderedPageBreak/>
        <w:t>Er funktioniert in folgenden Schritten:</w:t>
      </w:r>
    </w:p>
    <w:p w14:paraId="53AFC236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b/>
          <w:bCs/>
          <w:lang w:val="de-DE"/>
        </w:rPr>
      </w:pPr>
      <w:r w:rsidRPr="006E08C2">
        <w:rPr>
          <w:rFonts w:asciiTheme="minorHAnsi" w:eastAsiaTheme="minorEastAsia" w:hAnsiTheme="minorHAnsi" w:cstheme="minorHAnsi"/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5569826B" wp14:editId="4BBD1A76">
                <wp:simplePos x="0" y="0"/>
                <wp:positionH relativeFrom="margin">
                  <wp:posOffset>-129857</wp:posOffset>
                </wp:positionH>
                <wp:positionV relativeFrom="paragraph">
                  <wp:posOffset>-2540</wp:posOffset>
                </wp:positionV>
                <wp:extent cx="6253162" cy="5033963"/>
                <wp:effectExtent l="0" t="0" r="14605" b="1460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3162" cy="5033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7633D" w14:textId="77777777" w:rsidR="003A56FF" w:rsidRPr="00B90767" w:rsidRDefault="003A56FF" w:rsidP="003A56FF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9826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0.2pt;margin-top:-.2pt;width:492.35pt;height:396.4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">
                <v:textbox>
                  <w:txbxContent>
                    <w:p w14:paraId="66B7633D" w14:textId="77777777" w:rsidR="003A56FF" w:rsidRPr="00B90767" w:rsidRDefault="003A56FF" w:rsidP="003A56FF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08C2">
        <w:rPr>
          <w:rFonts w:asciiTheme="minorHAnsi" w:eastAsiaTheme="minorEastAsia" w:hAnsiTheme="minorHAnsi" w:cstheme="minorHAnsi"/>
          <w:b/>
          <w:bCs/>
          <w:lang w:val="de-DE"/>
        </w:rPr>
        <w:t>Schritt I: Erzeugung einer Superposition</w:t>
      </w:r>
    </w:p>
    <w:p w14:paraId="18BA86A8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  <w:proofErr w:type="spellStart"/>
      <w:r w:rsidRPr="006E08C2">
        <w:rPr>
          <w:rFonts w:asciiTheme="minorHAnsi" w:eastAsiaTheme="minorEastAsia" w:hAnsiTheme="minorHAnsi" w:cstheme="minorHAnsi"/>
          <w:lang w:val="de-DE"/>
        </w:rPr>
        <w:t>Bereite</w:t>
      </w:r>
      <w:proofErr w:type="spellEnd"/>
      <w:r w:rsidRPr="006E08C2">
        <w:rPr>
          <w:rFonts w:asciiTheme="minorHAnsi" w:eastAsiaTheme="minorEastAsia" w:hAnsiTheme="minorHAnsi" w:cstheme="minorHAnsi"/>
          <w:lang w:val="de-DE"/>
        </w:rPr>
        <w:t xml:space="preserve"> im ersten Register </w:t>
      </w:r>
      <m:oMath>
        <m:r>
          <w:rPr>
            <w:rFonts w:ascii="Cambria Math" w:eastAsiaTheme="minorEastAsia" w:hAnsi="Cambria Math" w:cstheme="minorHAnsi"/>
            <w:lang w:val="de-DE"/>
          </w:rPr>
          <m:t>n</m:t>
        </m:r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Qubits im Zustand </w:t>
      </w:r>
      <m:oMath>
        <m:r>
          <w:rPr>
            <w:rFonts w:ascii="Cambria Math" w:eastAsiaTheme="minorEastAsia" w:hAnsi="Cambria Math" w:cstheme="minorHAnsi"/>
            <w:lang w:val="de-DE"/>
          </w:rPr>
          <m:t>|0</m:t>
        </m:r>
        <m:r>
          <m:rPr>
            <m:sty m:val="p"/>
          </m:rPr>
          <w:rPr>
            <w:rFonts w:ascii="Cambria Math" w:eastAsiaTheme="minorEastAsia" w:hAnsi="Cambria Math" w:cstheme="minorHAnsi"/>
            <w:lang w:val="de-DE"/>
          </w:rPr>
          <m:t>⟩</m:t>
        </m:r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vor. Wende auf jedes dieser Qubits ein </w:t>
      </w:r>
      <w:proofErr w:type="spellStart"/>
      <w:r w:rsidRPr="006E08C2">
        <w:rPr>
          <w:rFonts w:asciiTheme="minorHAnsi" w:eastAsiaTheme="minorEastAsia" w:hAnsiTheme="minorHAnsi" w:cstheme="minorHAnsi"/>
          <w:lang w:val="de-DE"/>
        </w:rPr>
        <w:t>Hadamard</w:t>
      </w:r>
      <w:proofErr w:type="spellEnd"/>
      <w:r w:rsidRPr="006E08C2">
        <w:rPr>
          <w:rFonts w:asciiTheme="minorHAnsi" w:eastAsiaTheme="minorEastAsia" w:hAnsiTheme="minorHAnsi" w:cstheme="minorHAnsi"/>
          <w:lang w:val="de-DE"/>
        </w:rPr>
        <w:t>-Gatter an. Dadurch entsteht eine Superposition aller möglichen Zustände der </w:t>
      </w:r>
      <m:oMath>
        <m:r>
          <w:rPr>
            <w:rFonts w:ascii="Cambria Math" w:eastAsiaTheme="minorEastAsia" w:hAnsi="Cambria Math" w:cstheme="minorHAnsi"/>
            <w:lang w:val="de-DE"/>
          </w:rPr>
          <m:t>n</m:t>
        </m:r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Qubits:</w:t>
      </w:r>
    </w:p>
    <w:p w14:paraId="46CCAA3B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bCs/>
          <w:lang w:val="de-DE"/>
        </w:rPr>
      </w:pPr>
      <m:oMathPara>
        <m:oMath>
          <m:r>
            <w:rPr>
              <w:rFonts w:ascii="Cambria Math" w:eastAsiaTheme="minorEastAsia" w:hAnsi="Cambria Math" w:cstheme="minorHAnsi"/>
              <w:lang w:val="de-DE"/>
            </w:rPr>
            <m:t>H|0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⟩</m:t>
          </m:r>
          <m:r>
            <w:rPr>
              <w:rFonts w:ascii="Cambria Math" w:eastAsiaTheme="minorEastAsia" w:hAnsi="Cambria Math" w:cstheme="minorHAnsi"/>
              <w:lang w:val="de-DE"/>
            </w:rPr>
            <m:t>H|0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⟩⋯</m:t>
          </m:r>
          <m:r>
            <w:rPr>
              <w:rFonts w:ascii="Cambria Math" w:eastAsiaTheme="minorEastAsia" w:hAnsi="Cambria Math" w:cstheme="minorHAnsi"/>
              <w:lang w:val="de-DE"/>
            </w:rPr>
            <m:t>H|0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⟩</m:t>
          </m:r>
          <m:r>
            <w:rPr>
              <w:rFonts w:ascii="Cambria Math" w:eastAsiaTheme="minorEastAsia" w:hAnsi="Cambria Math" w:cstheme="minorHAnsi"/>
              <w:lang w:val="de-DE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bCs/>
                  <w:i/>
                  <w:lang w:val="de-DE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de-DE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  <w:bCs/>
                      <w:i/>
                      <w:lang w:val="de-D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bCs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n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 w:cstheme="minorHAnsi"/>
              <w:lang w:val="de-DE"/>
            </w:rPr>
            <m:t>(  |00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⋯</m:t>
          </m:r>
          <m:r>
            <w:rPr>
              <w:rFonts w:ascii="Cambria Math" w:eastAsiaTheme="minorEastAsia" w:hAnsi="Cambria Math" w:cstheme="minorHAnsi"/>
              <w:lang w:val="de-DE"/>
            </w:rPr>
            <m:t>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⟩</m:t>
          </m:r>
          <m:r>
            <w:rPr>
              <w:rFonts w:ascii="Cambria Math" w:eastAsiaTheme="minorEastAsia" w:hAnsi="Cambria Math" w:cstheme="minorHAnsi"/>
              <w:lang w:val="de-DE"/>
            </w:rPr>
            <m:t>+|00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⋯</m:t>
          </m:r>
          <m:r>
            <w:rPr>
              <w:rFonts w:ascii="Cambria Math" w:eastAsiaTheme="minorEastAsia" w:hAnsi="Cambria Math" w:cstheme="minorHAnsi"/>
              <w:lang w:val="de-DE"/>
            </w:rPr>
            <m:t>1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⟩</m:t>
          </m:r>
          <m:r>
            <w:rPr>
              <w:rFonts w:ascii="Cambria Math" w:eastAsiaTheme="minorEastAsia" w:hAnsi="Cambria Math" w:cstheme="minorHAnsi"/>
              <w:lang w:val="de-DE"/>
            </w:rPr>
            <m:t>+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⋯</m:t>
          </m:r>
          <m:r>
            <w:rPr>
              <w:rFonts w:ascii="Cambria Math" w:eastAsiaTheme="minorEastAsia" w:hAnsi="Cambria Math" w:cstheme="minorHAnsi"/>
              <w:lang w:val="de-DE"/>
            </w:rPr>
            <m:t>+|11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⋯</m:t>
          </m:r>
          <m:r>
            <w:rPr>
              <w:rFonts w:ascii="Cambria Math" w:eastAsiaTheme="minorEastAsia" w:hAnsi="Cambria Math" w:cstheme="minorHAnsi"/>
              <w:lang w:val="de-DE"/>
            </w:rPr>
            <m:t>1</m:t>
          </m:r>
          <m:r>
            <m:rPr>
              <m:sty m:val="p"/>
            </m:rPr>
            <w:rPr>
              <w:rFonts w:ascii="Cambria Math" w:eastAsiaTheme="minorEastAsia" w:hAnsi="Cambria Math" w:cstheme="minorHAnsi"/>
              <w:lang w:val="de-DE"/>
            </w:rPr>
            <m:t>⟩</m:t>
          </m:r>
          <m:r>
            <w:rPr>
              <w:rFonts w:ascii="Cambria Math" w:eastAsiaTheme="minorEastAsia" w:hAnsi="Cambria Math" w:cstheme="minorHAnsi"/>
              <w:lang w:val="de-DE"/>
            </w:rPr>
            <m:t xml:space="preserve"> ) </m:t>
          </m:r>
        </m:oMath>
      </m:oMathPara>
    </w:p>
    <w:p w14:paraId="34AB730D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b/>
          <w:bCs/>
          <w:lang w:val="de-DE"/>
        </w:rPr>
      </w:pPr>
      <w:r w:rsidRPr="006E08C2">
        <w:rPr>
          <w:rFonts w:asciiTheme="minorHAnsi" w:eastAsiaTheme="minorEastAsia" w:hAnsiTheme="minorHAnsi" w:cstheme="minorHAnsi"/>
          <w:b/>
          <w:bCs/>
          <w:lang w:val="de-DE"/>
        </w:rPr>
        <w:t>Schritt II: Anwenden der Funktion</w:t>
      </w:r>
      <m:oMath>
        <m:sSub>
          <m:sSubPr>
            <m:ctrlPr>
              <w:rPr>
                <w:rFonts w:ascii="Cambria Math" w:eastAsiaTheme="minorEastAsia" w:hAnsi="Cambria Math" w:cstheme="minorHAnsi"/>
                <w:b/>
                <w:bCs/>
                <w:i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de-DE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de-DE"/>
              </w:rPr>
              <m:t>a</m:t>
            </m:r>
          </m:sub>
        </m:sSub>
      </m:oMath>
      <w:r w:rsidRPr="006E08C2">
        <w:rPr>
          <w:rFonts w:asciiTheme="minorHAnsi" w:eastAsiaTheme="minorEastAsia" w:hAnsiTheme="minorHAnsi" w:cstheme="minorHAnsi"/>
          <w:b/>
          <w:bCs/>
          <w:lang w:val="de-DE"/>
        </w:rPr>
        <w:t>​ und Einführen von Phasen</w:t>
      </w:r>
    </w:p>
    <w:p w14:paraId="3069767E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  <w:r w:rsidRPr="006E08C2">
        <w:rPr>
          <w:rFonts w:asciiTheme="minorHAnsi" w:eastAsiaTheme="minorEastAsia" w:hAnsiTheme="minorHAnsi" w:cstheme="minorHAnsi"/>
          <w:lang w:val="de-DE"/>
        </w:rPr>
        <w:t xml:space="preserve">Wende die Funktion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de-DE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de-DE"/>
              </w:rPr>
              <m:t>f</m:t>
            </m:r>
          </m:e>
          <m:sub>
            <m:r>
              <w:rPr>
                <w:rFonts w:ascii="Cambria Math" w:eastAsiaTheme="minorEastAsia" w:hAnsi="Cambria Math" w:cstheme="minorHAnsi"/>
                <w:lang w:val="de-DE"/>
              </w:rPr>
              <m:t>a</m:t>
            </m:r>
          </m:sub>
        </m:sSub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auf den Zustand aus Schritt I an, indem du das zweite Register verwendest. Dabei wird jeder Basiszustand der Superposition mit einem Phasenfaktor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lang w:val="de-DE"/>
              </w:rPr>
              <m:t>0</m:t>
            </m:r>
          </m:sup>
        </m:sSup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oder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lang w:val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lang w:val="de-DE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-1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  <w:lang w:val="de-DE"/>
              </w:rPr>
              <m:t>1</m:t>
            </m:r>
          </m:sup>
        </m:sSup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multipliziert: </w:t>
      </w:r>
    </w:p>
    <w:p w14:paraId="58F37F29" w14:textId="77777777" w:rsidR="003A56FF" w:rsidRPr="006E08C2" w:rsidRDefault="00000000" w:rsidP="003A56FF">
      <w:pPr>
        <w:rPr>
          <w:rFonts w:asciiTheme="minorHAnsi" w:eastAsiaTheme="minorEastAsia" w:hAnsiTheme="minorHAnsi" w:cstheme="minorHAnsi"/>
          <w:lang w:val="de-DE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lang w:val="de-DE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de-DE"/>
                </w:rPr>
                <m:t>1</m:t>
              </m:r>
              <m:ctrlPr>
                <w:rPr>
                  <w:rFonts w:ascii="Cambria Math" w:eastAsiaTheme="minorEastAsia" w:hAnsi="Cambria Math" w:cstheme="minorHAnsi"/>
                  <w:i/>
                  <w:lang w:val="de-DE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n</m:t>
                      </m:r>
                    </m:sup>
                  </m:sSup>
                </m:e>
              </m:rad>
              <m:ctrlPr>
                <w:rPr>
                  <w:rFonts w:ascii="Cambria Math" w:eastAsiaTheme="minorEastAsia" w:hAnsi="Cambria Math" w:cstheme="minorHAnsi"/>
                  <w:i/>
                  <w:lang w:val="de-DE"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lang w:val="de-DE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00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0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00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lang w:val="de-DE"/>
                    </w:rPr>
                    <m:t>⋯</m:t>
                  </m:r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  <w:lang w:val="de-DE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00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1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00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lang w:val="de-DE"/>
                    </w:rPr>
                    <m:t>⋯</m:t>
                  </m:r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  <w:lang w:val="de-DE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de-DE"/>
                </w:rPr>
                <m:t>⋯</m:t>
              </m:r>
              <m:r>
                <w:rPr>
                  <w:rFonts w:ascii="Cambria Math" w:eastAsiaTheme="minorEastAsia" w:hAnsi="Cambria Math" w:cstheme="minorHAnsi"/>
                  <w:lang w:val="de-DE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11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1</m:t>
                      </m:r>
                    </m:e>
                  </m:d>
                </m:sup>
              </m:sSup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11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  <w:lang w:val="de-DE"/>
                    </w:rPr>
                    <m:t>⋯</m:t>
                  </m:r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  <w:lang w:val="de-DE"/>
                </w:rPr>
                <m:t xml:space="preserve"> </m:t>
              </m:r>
            </m:e>
          </m:d>
        </m:oMath>
      </m:oMathPara>
    </w:p>
    <w:p w14:paraId="10623B5D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b/>
          <w:bCs/>
          <w:lang w:val="de-DE"/>
        </w:rPr>
      </w:pPr>
      <w:r w:rsidRPr="006E08C2">
        <w:rPr>
          <w:rFonts w:asciiTheme="minorHAnsi" w:eastAsiaTheme="minorEastAsia" w:hAnsiTheme="minorHAnsi" w:cstheme="minorHAnsi"/>
          <w:b/>
          <w:bCs/>
          <w:lang w:val="de-DE"/>
        </w:rPr>
        <w:t xml:space="preserve">Schritt III: Anwendung von </w:t>
      </w:r>
      <w:proofErr w:type="spellStart"/>
      <w:r w:rsidRPr="006E08C2">
        <w:rPr>
          <w:rFonts w:asciiTheme="minorHAnsi" w:eastAsiaTheme="minorEastAsia" w:hAnsiTheme="minorHAnsi" w:cstheme="minorHAnsi"/>
          <w:b/>
          <w:bCs/>
          <w:lang w:val="de-DE"/>
        </w:rPr>
        <w:t>Hadamard</w:t>
      </w:r>
      <w:proofErr w:type="spellEnd"/>
      <w:r w:rsidRPr="006E08C2">
        <w:rPr>
          <w:rFonts w:asciiTheme="minorHAnsi" w:eastAsiaTheme="minorEastAsia" w:hAnsiTheme="minorHAnsi" w:cstheme="minorHAnsi"/>
          <w:b/>
          <w:bCs/>
          <w:lang w:val="de-DE"/>
        </w:rPr>
        <w:t>-Gattern</w:t>
      </w:r>
    </w:p>
    <w:p w14:paraId="238C0EBE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  <w:r w:rsidRPr="006E08C2">
        <w:rPr>
          <w:rFonts w:asciiTheme="minorHAnsi" w:eastAsiaTheme="minorEastAsia" w:hAnsiTheme="minorHAnsi" w:cstheme="minorHAnsi"/>
          <w:lang w:val="de-DE"/>
        </w:rPr>
        <w:t xml:space="preserve">Wende erneut auf jedes Qubit im ersten Register ein </w:t>
      </w:r>
      <w:proofErr w:type="spellStart"/>
      <w:r w:rsidRPr="006E08C2">
        <w:rPr>
          <w:rFonts w:asciiTheme="minorHAnsi" w:eastAsiaTheme="minorEastAsia" w:hAnsiTheme="minorHAnsi" w:cstheme="minorHAnsi"/>
          <w:lang w:val="de-DE"/>
        </w:rPr>
        <w:t>Hadamard</w:t>
      </w:r>
      <w:proofErr w:type="spellEnd"/>
      <w:r w:rsidRPr="006E08C2">
        <w:rPr>
          <w:rFonts w:asciiTheme="minorHAnsi" w:eastAsiaTheme="minorEastAsia" w:hAnsiTheme="minorHAnsi" w:cstheme="minorHAnsi"/>
          <w:lang w:val="de-DE"/>
        </w:rPr>
        <w:t xml:space="preserve">-Gatter an: </w:t>
      </w:r>
    </w:p>
    <w:p w14:paraId="4F1E4C17" w14:textId="77777777" w:rsidR="003A56FF" w:rsidRPr="006E08C2" w:rsidRDefault="00000000" w:rsidP="003A56FF">
      <w:pPr>
        <w:rPr>
          <w:rFonts w:asciiTheme="minorHAnsi" w:eastAsiaTheme="minorEastAsia" w:hAnsiTheme="minorHAnsi" w:cstheme="minorHAnsi"/>
          <w:lang w:val="de-DE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lang w:val="de-DE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de-DE"/>
                </w:rPr>
                <m:t>1</m:t>
              </m:r>
              <m:ctrlPr>
                <w:rPr>
                  <w:rFonts w:ascii="Cambria Math" w:eastAsiaTheme="minorEastAsia" w:hAnsi="Cambria Math" w:cstheme="minorHAnsi"/>
                  <w:i/>
                  <w:lang w:val="de-DE"/>
                </w:rPr>
              </m:ctrlP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n</m:t>
                      </m:r>
                    </m:sup>
                  </m:sSup>
                </m:e>
              </m:rad>
              <m:ctrlPr>
                <w:rPr>
                  <w:rFonts w:ascii="Cambria Math" w:eastAsiaTheme="minorEastAsia" w:hAnsi="Cambria Math" w:cstheme="minorHAnsi"/>
                  <w:i/>
                  <w:lang w:val="de-DE"/>
                </w:rPr>
              </m:ctrlP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  <w:i/>
                  <w:lang w:val="de-DE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00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0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theme="minorHAnsi"/>
                  <w:lang w:val="de-DE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  <w:lang w:val="de-DE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de-DE"/>
                </w:rPr>
                <m:t>⋯</m:t>
              </m:r>
              <m:r>
                <w:rPr>
                  <w:rFonts w:ascii="Cambria Math" w:eastAsiaTheme="minorEastAsia" w:hAnsi="Cambria Math" w:cstheme="minorHAnsi"/>
                  <w:lang w:val="de-DE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  <w:lang w:val="de-DE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00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theme="minorHAnsi"/>
                  <w:lang w:val="de-DE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  <w:lang w:val="de-DE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0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de-DE"/>
                </w:rPr>
                <m:t>⋯</m:t>
              </m:r>
              <m:r>
                <w:rPr>
                  <w:rFonts w:ascii="Cambria Math" w:eastAsiaTheme="minorEastAsia" w:hAnsi="Cambria Math" w:cstheme="minorHAnsi"/>
                  <w:lang w:val="de-DE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  <w:lang w:val="de-DE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de-DE"/>
                </w:rPr>
                <m:t>⋯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-1</m:t>
                      </m:r>
                    </m:e>
                  </m:d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a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de-DE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11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⋯</m:t>
                      </m:r>
                      <m:r>
                        <w:rPr>
                          <w:rFonts w:ascii="Cambria Math" w:eastAsiaTheme="minorEastAsia" w:hAnsi="Cambria Math" w:cstheme="minorHAnsi"/>
                          <w:lang w:val="de-DE"/>
                        </w:rPr>
                        <m:t>1</m:t>
                      </m:r>
                    </m:e>
                  </m:d>
                </m:sup>
              </m:sSup>
              <m:r>
                <w:rPr>
                  <w:rFonts w:ascii="Cambria Math" w:eastAsiaTheme="minorEastAsia" w:hAnsi="Cambria Math" w:cstheme="minorHAnsi"/>
                  <w:lang w:val="de-DE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w:rPr>
                  <w:rFonts w:ascii="Cambria Math" w:eastAsiaTheme="minorEastAsia" w:hAnsi="Cambria Math" w:cstheme="minorHAnsi"/>
                  <w:lang w:val="de-DE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de-DE"/>
                </w:rPr>
                <m:t>⋯</m:t>
              </m:r>
              <m:r>
                <w:rPr>
                  <w:rFonts w:ascii="Cambria Math" w:eastAsiaTheme="minorEastAsia" w:hAnsi="Cambria Math" w:cstheme="minorHAnsi"/>
                  <w:lang w:val="de-DE"/>
                </w:rPr>
                <m:t>H</m:t>
              </m:r>
              <m:d>
                <m:dPr>
                  <m:begChr m:val="|"/>
                  <m:endChr m:val="⟩"/>
                  <m:ctrlPr>
                    <w:rPr>
                      <w:rFonts w:ascii="Cambria Math" w:eastAsiaTheme="minorEastAsia" w:hAnsi="Cambria Math" w:cstheme="minorHAnsi"/>
                      <w:i/>
                      <w:lang w:val="de-DE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de-DE"/>
                    </w:rPr>
                    <m:t>1</m:t>
                  </m:r>
                  <m:ctrlPr>
                    <w:rPr>
                      <w:rFonts w:ascii="Cambria Math" w:eastAsiaTheme="minorEastAsia" w:hAnsi="Cambria Math" w:cstheme="minorHAnsi"/>
                      <w:lang w:val="de-DE"/>
                    </w:rPr>
                  </m:ctrlPr>
                </m:e>
              </m:d>
            </m:e>
          </m:d>
        </m:oMath>
      </m:oMathPara>
    </w:p>
    <w:p w14:paraId="5859E99E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i/>
          <w:iCs/>
          <w:sz w:val="20"/>
          <w:szCs w:val="20"/>
          <w:lang w:val="de-DE"/>
        </w:rPr>
      </w:pPr>
      <w:r w:rsidRPr="006E08C2">
        <w:rPr>
          <w:rFonts w:asciiTheme="minorHAnsi" w:eastAsiaTheme="minorEastAsia" w:hAnsiTheme="minorHAnsi" w:cstheme="minorHAnsi"/>
          <w:b/>
          <w:bCs/>
          <w:i/>
          <w:iCs/>
          <w:sz w:val="20"/>
          <w:szCs w:val="20"/>
          <w:lang w:val="de-DE"/>
        </w:rPr>
        <w:t xml:space="preserve">Hinweis: </w:t>
      </w:r>
      <w:r w:rsidRPr="006E08C2">
        <w:rPr>
          <w:rFonts w:asciiTheme="minorHAnsi" w:eastAsiaTheme="minorEastAsia" w:hAnsiTheme="minorHAnsi" w:cstheme="minorHAnsi"/>
          <w:i/>
          <w:iCs/>
          <w:sz w:val="20"/>
          <w:szCs w:val="20"/>
          <w:lang w:val="de-DE"/>
        </w:rPr>
        <w:t xml:space="preserve">Dass die Funktion diese Phasenverschiebungen im ersten Register einführt, ohne das zweite Register direkt zu verändern, ist ein zentrales Prinzip des </w:t>
      </w:r>
      <w:proofErr w:type="spellStart"/>
      <w:r w:rsidRPr="006E08C2">
        <w:rPr>
          <w:rFonts w:asciiTheme="minorHAnsi" w:eastAsiaTheme="minorEastAsia" w:hAnsiTheme="minorHAnsi" w:cstheme="minorHAnsi"/>
          <w:i/>
          <w:iCs/>
          <w:sz w:val="20"/>
          <w:szCs w:val="20"/>
          <w:lang w:val="de-DE"/>
        </w:rPr>
        <w:t>Quantencomputings</w:t>
      </w:r>
      <w:proofErr w:type="spellEnd"/>
      <w:r w:rsidRPr="006E08C2">
        <w:rPr>
          <w:rFonts w:asciiTheme="minorHAnsi" w:eastAsiaTheme="minorEastAsia" w:hAnsiTheme="minorHAnsi" w:cstheme="minorHAnsi"/>
          <w:i/>
          <w:iCs/>
          <w:sz w:val="20"/>
          <w:szCs w:val="20"/>
          <w:lang w:val="de-DE"/>
        </w:rPr>
        <w:t>. Wer genauer verstehen möchte, warum und wie diese Phasen entstehen, kann das Arbeitsblatt zur Quantenauswertung von Funktionen (02.1_AB_QF) bearbeiten.</w:t>
      </w:r>
    </w:p>
    <w:p w14:paraId="0C643562" w14:textId="4886034B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  <w:r w:rsidRPr="006E08C2">
        <w:rPr>
          <w:rFonts w:asciiTheme="minorHAnsi" w:eastAsiaTheme="minorEastAsia" w:hAnsiTheme="minorHAnsi" w:cstheme="minorHAnsi"/>
          <w:b/>
          <w:bCs/>
          <w:lang w:val="de-DE"/>
        </w:rPr>
        <w:t xml:space="preserve">Abschließende Messung: </w:t>
      </w:r>
      <w:r w:rsidRPr="006E08C2">
        <w:rPr>
          <w:rFonts w:asciiTheme="minorHAnsi" w:eastAsiaTheme="minorEastAsia" w:hAnsiTheme="minorHAnsi" w:cstheme="minorHAnsi"/>
          <w:lang w:val="de-DE"/>
        </w:rPr>
        <w:t>Eine Messung des ersten Registers liefert jetzt mit 100 % Wahrscheinlichkeit den geheimen Bitstring </w:t>
      </w:r>
      <m:oMath>
        <m:r>
          <w:rPr>
            <w:rFonts w:ascii="Cambria Math" w:eastAsiaTheme="minorEastAsia" w:hAnsi="Cambria Math" w:cstheme="minorHAnsi"/>
            <w:lang w:val="de-DE"/>
          </w:rPr>
          <m:t>a</m:t>
        </m:r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. Im Gegensatz zur klassischen Methode, bei der mehrere Abfragen nötig sind, bestimmt der Quantenalgorithmus </w:t>
      </w:r>
      <m:oMath>
        <m:r>
          <w:rPr>
            <w:rFonts w:ascii="Cambria Math" w:eastAsiaTheme="minorEastAsia" w:hAnsi="Cambria Math" w:cstheme="minorHAnsi"/>
            <w:lang w:val="de-DE"/>
          </w:rPr>
          <m:t>a</m:t>
        </m:r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mit nur einer Abfrage. Das Messergebnis ist dann der Zustand:</w:t>
      </w:r>
      <w:r w:rsidR="00B63E72">
        <w:rPr>
          <w:rFonts w:asciiTheme="minorHAnsi" w:eastAsiaTheme="minorEastAsia" w:hAnsiTheme="minorHAnsi" w:cstheme="minorHAnsi"/>
          <w:lang w:val="de-DE"/>
        </w:rPr>
        <w:t xml:space="preserve"> 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 w:cstheme="minorHAnsi"/>
                <w:i/>
                <w:lang w:val="de-DE"/>
              </w:rPr>
            </m:ctrlPr>
          </m:dPr>
          <m:e>
            <m:r>
              <w:rPr>
                <w:rFonts w:ascii="Cambria Math" w:eastAsiaTheme="minorEastAsia" w:hAnsi="Cambria Math" w:cstheme="minorHAnsi"/>
                <w:lang w:val="de-DE"/>
              </w:rPr>
              <m:t>a</m:t>
            </m:r>
            <m:ctrlPr>
              <w:rPr>
                <w:rFonts w:ascii="Cambria Math" w:eastAsiaTheme="minorEastAsia" w:hAnsi="Cambria Math" w:cstheme="minorHAnsi"/>
                <w:lang w:val="de-DE"/>
              </w:rPr>
            </m:ctrlPr>
          </m:e>
        </m:d>
        <m:r>
          <w:rPr>
            <w:rFonts w:ascii="Cambria Math" w:eastAsiaTheme="minorEastAsia" w:hAnsi="Cambria Math" w:cstheme="minorHAnsi"/>
            <w:lang w:val="de-DE"/>
          </w:rPr>
          <m:t>=</m:t>
        </m:r>
      </m:oMath>
      <w:r w:rsidRPr="006E08C2">
        <w:rPr>
          <w:rFonts w:asciiTheme="minorHAnsi" w:eastAsiaTheme="minorEastAsia" w:hAnsiTheme="minorHAnsi" w:cstheme="minorHAnsi"/>
          <w:lang w:val="de-DE"/>
        </w:rPr>
        <w:t xml:space="preserve"> </w:t>
      </w:r>
      <m:oMath>
        <m:d>
          <m:dPr>
            <m:begChr m:val="|"/>
            <m:endChr m:val="⟩"/>
            <m:ctrlPr>
              <w:rPr>
                <w:rFonts w:ascii="Cambria Math" w:eastAsiaTheme="minorEastAsia" w:hAnsi="Cambria Math" w:cstheme="minorHAnsi"/>
                <w:i/>
                <w:lang w:val="de-DE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de-DE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de-DE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de-DE"/>
              </w:rPr>
              <m:t>⋯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de-DE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de-DE"/>
                  </w:rPr>
                  <m:t>a</m:t>
                </m:r>
                <m:ctrlPr>
                  <w:rPr>
                    <w:rFonts w:ascii="Cambria Math" w:eastAsiaTheme="minorEastAsia" w:hAnsi="Cambria Math" w:cstheme="minorHAnsi"/>
                    <w:lang w:val="de-DE"/>
                  </w:rPr>
                </m:ctrlPr>
              </m:e>
              <m:sub>
                <m:r>
                  <w:rPr>
                    <w:rFonts w:ascii="Cambria Math" w:eastAsiaTheme="minorEastAsia" w:hAnsi="Cambria Math" w:cstheme="minorHAnsi"/>
                    <w:lang w:val="de-DE"/>
                  </w:rPr>
                  <m:t>n</m:t>
                </m:r>
              </m:sub>
            </m:sSub>
            <m:ctrlPr>
              <w:rPr>
                <w:rFonts w:ascii="Cambria Math" w:eastAsiaTheme="minorEastAsia" w:hAnsi="Cambria Math" w:cstheme="minorHAnsi"/>
                <w:lang w:val="de-DE"/>
              </w:rPr>
            </m:ctrlPr>
          </m:e>
        </m:d>
      </m:oMath>
    </w:p>
    <w:p w14:paraId="7B60A20D" w14:textId="77777777" w:rsidR="003A56FF" w:rsidRPr="006E08C2" w:rsidRDefault="003A56FF" w:rsidP="003A56FF">
      <w:pPr>
        <w:rPr>
          <w:lang w:val="de-DE"/>
        </w:rPr>
      </w:pPr>
    </w:p>
    <w:p w14:paraId="4535C86E" w14:textId="77777777" w:rsidR="003A56FF" w:rsidRPr="006E08C2" w:rsidRDefault="003A56FF" w:rsidP="003A56FF">
      <w:pPr>
        <w:rPr>
          <w:rFonts w:eastAsia="Arial" w:cs="Arial"/>
          <w:lang w:val="de-DE"/>
        </w:rPr>
      </w:pPr>
      <w:r w:rsidRPr="006E08C2">
        <w:rPr>
          <w:rStyle w:val="berschrift3Zchn"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30AD07AC" wp14:editId="6E66F039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2654935" cy="914400"/>
            <wp:effectExtent l="19050" t="19050" r="12065" b="19050"/>
            <wp:wrapSquare wrapText="bothSides"/>
            <wp:docPr id="1885952976" name="Grafik 4" descr="Ein Bild, das Reihe, Diagramm, Schrif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52976" name="Grafik 4" descr="Ein Bild, das Reihe, Diagramm, Schrift, Desig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914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8C2">
        <w:rPr>
          <w:rStyle w:val="berschrift3Zchn"/>
          <w:lang w:val="de-DE"/>
        </w:rPr>
        <w:t>A4 –</w:t>
      </w:r>
      <w:r w:rsidRPr="006E08C2">
        <w:rPr>
          <w:color w:val="2F5496" w:themeColor="accent1" w:themeShade="BF"/>
          <w:lang w:val="de-DE"/>
        </w:rPr>
        <w:t xml:space="preserve"> </w:t>
      </w:r>
      <w:r w:rsidRPr="006E08C2">
        <w:rPr>
          <w:rFonts w:eastAsia="Arial" w:cs="Arial"/>
          <w:u w:val="single"/>
          <w:lang w:val="de-DE"/>
        </w:rPr>
        <w:t>Vergleiche</w:t>
      </w:r>
      <w:r w:rsidRPr="006E08C2">
        <w:rPr>
          <w:rFonts w:eastAsia="Arial" w:cs="Arial"/>
          <w:lang w:val="de-DE"/>
        </w:rPr>
        <w:t xml:space="preserve"> den Schaltkreis des Deutsch-Algorithmus (siehe Abbildung rechts) mit dem Schaltkreis des Bernstein-Vazirani-Algorithmus und beantworte die folgenden Fragen:</w:t>
      </w:r>
    </w:p>
    <w:p w14:paraId="3B56F99B" w14:textId="4FECABC5" w:rsidR="003A56FF" w:rsidRPr="006E08C2" w:rsidRDefault="003A56FF" w:rsidP="003A56FF">
      <w:pPr>
        <w:rPr>
          <w:rFonts w:eastAsia="Arial" w:cs="Arial"/>
          <w:lang w:val="de-DE"/>
        </w:rPr>
      </w:pPr>
      <w:r w:rsidRPr="006E08C2">
        <w:rPr>
          <w:rFonts w:eastAsia="Arial" w:cs="Arial"/>
          <w:u w:val="single"/>
          <w:lang w:val="de-DE"/>
        </w:rPr>
        <w:t>Erläutere</w:t>
      </w:r>
      <w:r w:rsidRPr="006E08C2">
        <w:rPr>
          <w:rFonts w:eastAsia="Arial" w:cs="Arial"/>
          <w:lang w:val="de-DE"/>
        </w:rPr>
        <w:t xml:space="preserve"> die Gemeinsamkeiten und Unterschiede zwischen den beiden Algorithmen.</w:t>
      </w:r>
      <w:r w:rsidR="00DC6521">
        <w:rPr>
          <w:rFonts w:eastAsia="Arial" w:cs="Arial"/>
          <w:lang w:val="de-DE"/>
        </w:rPr>
        <w:t xml:space="preserve"> </w:t>
      </w:r>
      <w:r w:rsidRPr="006E08C2">
        <w:rPr>
          <w:rFonts w:eastAsia="Arial" w:cs="Arial"/>
          <w:lang w:val="de-DE"/>
        </w:rPr>
        <w:t>Wie hängt der Deutsch-Algorithmus mit dem Bernstein-Vazirani-Algorithmus zusammen?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A56FF" w:rsidRPr="006E08C2" w14:paraId="086DCD41" w14:textId="77777777" w:rsidTr="007410A8">
        <w:trPr>
          <w:trHeight w:val="296"/>
        </w:trPr>
        <w:tc>
          <w:tcPr>
            <w:tcW w:w="4814" w:type="dxa"/>
            <w:shd w:val="clear" w:color="auto" w:fill="DEEAF6" w:themeFill="accent5" w:themeFillTint="33"/>
          </w:tcPr>
          <w:p w14:paraId="12B27A64" w14:textId="77777777" w:rsidR="003A56FF" w:rsidRPr="006E08C2" w:rsidRDefault="003A56FF" w:rsidP="007410A8">
            <w:pPr>
              <w:jc w:val="center"/>
              <w:rPr>
                <w:rFonts w:eastAsia="Arial" w:cs="Arial"/>
                <w:b/>
                <w:bCs/>
                <w:lang w:val="de-DE"/>
              </w:rPr>
            </w:pPr>
            <w:r w:rsidRPr="006E08C2">
              <w:rPr>
                <w:rFonts w:eastAsia="Arial" w:cs="Arial"/>
                <w:b/>
                <w:bCs/>
                <w:lang w:val="de-DE"/>
              </w:rPr>
              <w:t>Gemeinsamkeiten</w:t>
            </w:r>
          </w:p>
        </w:tc>
        <w:tc>
          <w:tcPr>
            <w:tcW w:w="4814" w:type="dxa"/>
            <w:shd w:val="clear" w:color="auto" w:fill="DEEAF6" w:themeFill="accent5" w:themeFillTint="33"/>
          </w:tcPr>
          <w:p w14:paraId="640E01F4" w14:textId="77777777" w:rsidR="003A56FF" w:rsidRPr="006E08C2" w:rsidRDefault="003A56FF" w:rsidP="007410A8">
            <w:pPr>
              <w:jc w:val="center"/>
              <w:rPr>
                <w:rFonts w:eastAsia="Arial" w:cs="Arial"/>
                <w:b/>
                <w:bCs/>
                <w:lang w:val="de-DE"/>
              </w:rPr>
            </w:pPr>
            <w:r w:rsidRPr="006E08C2">
              <w:rPr>
                <w:rFonts w:eastAsia="Arial" w:cs="Arial"/>
                <w:b/>
                <w:bCs/>
                <w:lang w:val="de-DE"/>
              </w:rPr>
              <w:t>Unterschiede</w:t>
            </w:r>
          </w:p>
        </w:tc>
      </w:tr>
      <w:tr w:rsidR="003A56FF" w:rsidRPr="006E08C2" w14:paraId="63629F4C" w14:textId="77777777" w:rsidTr="007410A8">
        <w:tc>
          <w:tcPr>
            <w:tcW w:w="4814" w:type="dxa"/>
          </w:tcPr>
          <w:p w14:paraId="7767E165" w14:textId="77777777" w:rsidR="003A56FF" w:rsidRPr="006E08C2" w:rsidRDefault="003A56FF" w:rsidP="007410A8">
            <w:pPr>
              <w:rPr>
                <w:rFonts w:eastAsia="Arial" w:cs="Arial"/>
                <w:lang w:val="de-DE"/>
              </w:rPr>
            </w:pPr>
          </w:p>
          <w:p w14:paraId="673ED507" w14:textId="77777777" w:rsidR="003A56FF" w:rsidRPr="006E08C2" w:rsidRDefault="003A56FF" w:rsidP="007410A8">
            <w:pPr>
              <w:rPr>
                <w:rFonts w:eastAsia="Arial" w:cs="Arial"/>
                <w:lang w:val="de-DE"/>
              </w:rPr>
            </w:pPr>
          </w:p>
          <w:p w14:paraId="707F58C3" w14:textId="77777777" w:rsidR="003A56FF" w:rsidRPr="006E08C2" w:rsidRDefault="003A56FF" w:rsidP="007410A8">
            <w:pPr>
              <w:rPr>
                <w:rFonts w:eastAsia="Arial" w:cs="Arial"/>
                <w:lang w:val="de-DE"/>
              </w:rPr>
            </w:pPr>
          </w:p>
          <w:p w14:paraId="607D2E45" w14:textId="77777777" w:rsidR="003A56FF" w:rsidRPr="006E08C2" w:rsidRDefault="003A56FF" w:rsidP="007410A8">
            <w:pPr>
              <w:rPr>
                <w:rFonts w:eastAsia="Arial" w:cs="Arial"/>
                <w:lang w:val="de-DE"/>
              </w:rPr>
            </w:pPr>
          </w:p>
        </w:tc>
        <w:tc>
          <w:tcPr>
            <w:tcW w:w="4814" w:type="dxa"/>
          </w:tcPr>
          <w:p w14:paraId="3D64E99A" w14:textId="77777777" w:rsidR="003A56FF" w:rsidRPr="006E08C2" w:rsidRDefault="003A56FF" w:rsidP="007410A8">
            <w:pPr>
              <w:rPr>
                <w:rFonts w:eastAsia="Arial" w:cs="Arial"/>
                <w:lang w:val="de-DE"/>
              </w:rPr>
            </w:pPr>
          </w:p>
        </w:tc>
      </w:tr>
    </w:tbl>
    <w:p w14:paraId="59860518" w14:textId="77777777" w:rsidR="003A56FF" w:rsidRPr="006E08C2" w:rsidRDefault="003A56FF" w:rsidP="003A56FF">
      <w:pPr>
        <w:rPr>
          <w:rFonts w:asciiTheme="minorHAnsi" w:eastAsiaTheme="minorEastAsia" w:hAnsiTheme="minorHAnsi" w:cstheme="minorHAnsi"/>
          <w:lang w:val="de-DE"/>
        </w:rPr>
      </w:pPr>
    </w:p>
    <w:p w14:paraId="534C69A5" w14:textId="77777777" w:rsidR="005316AD" w:rsidRDefault="005316AD" w:rsidP="00687832">
      <w:pPr>
        <w:jc w:val="right"/>
      </w:pPr>
    </w:p>
    <w:sectPr w:rsidR="005316AD" w:rsidSect="00663AAE">
      <w:headerReference w:type="default" r:id="rId13"/>
      <w:headerReference w:type="first" r:id="rId14"/>
      <w:footerReference w:type="first" r:id="rId15"/>
      <w:pgSz w:w="11906" w:h="16838"/>
      <w:pgMar w:top="964" w:right="1276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0356" w14:textId="77777777" w:rsidR="003B3E40" w:rsidRDefault="003B3E40" w:rsidP="003160A6">
      <w:r>
        <w:separator/>
      </w:r>
    </w:p>
  </w:endnote>
  <w:endnote w:type="continuationSeparator" w:id="0">
    <w:p w14:paraId="4543AC63" w14:textId="77777777" w:rsidR="003B3E40" w:rsidRDefault="003B3E40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491B" w14:textId="77777777" w:rsidR="003B3E40" w:rsidRDefault="003B3E40" w:rsidP="003160A6">
      <w:r>
        <w:separator/>
      </w:r>
    </w:p>
  </w:footnote>
  <w:footnote w:type="continuationSeparator" w:id="0">
    <w:p w14:paraId="2C3BF3C7" w14:textId="77777777" w:rsidR="003B3E40" w:rsidRDefault="003B3E40" w:rsidP="003160A6">
      <w:r>
        <w:continuationSeparator/>
      </w:r>
    </w:p>
  </w:footnote>
  <w:footnote w:id="1">
    <w:p w14:paraId="5E5D9512" w14:textId="17C876A9" w:rsidR="003A56FF" w:rsidRPr="00501488" w:rsidRDefault="003A56FF" w:rsidP="003A56FF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501488">
        <w:rPr>
          <w:lang w:val="de-DE"/>
        </w:rPr>
        <w:t xml:space="preserve"> </w:t>
      </w:r>
      <w:r w:rsidRPr="00C111E2">
        <w:rPr>
          <w:lang w:val="de-DE"/>
        </w:rPr>
        <w:t xml:space="preserve">Diese Art der Addition nennt man Addition </w:t>
      </w:r>
      <w:proofErr w:type="spellStart"/>
      <w:r w:rsidRPr="00C111E2">
        <w:rPr>
          <w:lang w:val="de-DE"/>
        </w:rPr>
        <w:t>modulo</w:t>
      </w:r>
      <w:proofErr w:type="spellEnd"/>
      <w:r w:rsidRPr="00C111E2">
        <w:rPr>
          <w:lang w:val="de-DE"/>
        </w:rPr>
        <w:t xml:space="preserve"> 2. Dabei gilt: Gibt es insgesamt eine gerade Anzahl von Einsen, </w:t>
      </w:r>
      <w:r w:rsidR="0072044C">
        <w:rPr>
          <w:lang w:val="de-DE"/>
        </w:rPr>
        <w:br/>
      </w:r>
      <w:r w:rsidRPr="00C111E2">
        <w:rPr>
          <w:lang w:val="de-DE"/>
        </w:rPr>
        <w:t>ist das Ergebnis 0. Gibt es eine ungerade Anzahl von Einsen, ist das Ergebnis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437152" w:rsidRDefault="00437152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10DBE93" w:rsidR="00880467" w:rsidRDefault="009813AD" w:rsidP="003B3842">
    <w:pPr>
      <w:pStyle w:val="Kopfzeile"/>
      <w:tabs>
        <w:tab w:val="clear" w:pos="4536"/>
        <w:tab w:val="clear" w:pos="9072"/>
        <w:tab w:val="left" w:pos="1240"/>
      </w:tabs>
    </w:pPr>
    <w:r>
      <w:rPr>
        <w:noProof/>
      </w:rPr>
      <w:drawing>
        <wp:anchor distT="0" distB="0" distL="114300" distR="114300" simplePos="0" relativeHeight="251658243" behindDoc="1" locked="1" layoutInCell="1" allowOverlap="1" wp14:anchorId="3B20CF0A" wp14:editId="114D83F5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B384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58242" behindDoc="1" locked="1" layoutInCell="1" allowOverlap="1" wp14:anchorId="4498DBB2" wp14:editId="33653EFB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57AD"/>
    <w:multiLevelType w:val="hybridMultilevel"/>
    <w:tmpl w:val="C4F8FE1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67102"/>
    <w:multiLevelType w:val="hybridMultilevel"/>
    <w:tmpl w:val="943EB058"/>
    <w:lvl w:ilvl="0" w:tplc="A1522E7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3"/>
  </w:num>
  <w:num w:numId="3" w16cid:durableId="2002924798">
    <w:abstractNumId w:val="2"/>
  </w:num>
  <w:num w:numId="4" w16cid:durableId="31549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64D71"/>
    <w:rsid w:val="000A418D"/>
    <w:rsid w:val="000A7CD1"/>
    <w:rsid w:val="000B481B"/>
    <w:rsid w:val="000C469C"/>
    <w:rsid w:val="000E1DA1"/>
    <w:rsid w:val="001239FB"/>
    <w:rsid w:val="0013328B"/>
    <w:rsid w:val="0017629A"/>
    <w:rsid w:val="00190185"/>
    <w:rsid w:val="002177CB"/>
    <w:rsid w:val="002323D9"/>
    <w:rsid w:val="00292FD1"/>
    <w:rsid w:val="002A6BEE"/>
    <w:rsid w:val="002B6E76"/>
    <w:rsid w:val="0030771D"/>
    <w:rsid w:val="003137C8"/>
    <w:rsid w:val="00314951"/>
    <w:rsid w:val="003160A6"/>
    <w:rsid w:val="003928E5"/>
    <w:rsid w:val="003A56FF"/>
    <w:rsid w:val="003B3842"/>
    <w:rsid w:val="003B3E40"/>
    <w:rsid w:val="004327F8"/>
    <w:rsid w:val="00437152"/>
    <w:rsid w:val="00440B70"/>
    <w:rsid w:val="00446DEF"/>
    <w:rsid w:val="00495E52"/>
    <w:rsid w:val="0050355A"/>
    <w:rsid w:val="005316AD"/>
    <w:rsid w:val="00547FAB"/>
    <w:rsid w:val="00590178"/>
    <w:rsid w:val="006278FE"/>
    <w:rsid w:val="00663AAE"/>
    <w:rsid w:val="00672279"/>
    <w:rsid w:val="00681440"/>
    <w:rsid w:val="00683003"/>
    <w:rsid w:val="00685B6B"/>
    <w:rsid w:val="00687832"/>
    <w:rsid w:val="006A33F9"/>
    <w:rsid w:val="006B5704"/>
    <w:rsid w:val="006E72D2"/>
    <w:rsid w:val="00711820"/>
    <w:rsid w:val="0072044C"/>
    <w:rsid w:val="00720F1E"/>
    <w:rsid w:val="00747036"/>
    <w:rsid w:val="007802A9"/>
    <w:rsid w:val="007E3295"/>
    <w:rsid w:val="007F6630"/>
    <w:rsid w:val="00811767"/>
    <w:rsid w:val="008768B5"/>
    <w:rsid w:val="00880467"/>
    <w:rsid w:val="0088184D"/>
    <w:rsid w:val="00896157"/>
    <w:rsid w:val="008C215D"/>
    <w:rsid w:val="008D30C7"/>
    <w:rsid w:val="00935E71"/>
    <w:rsid w:val="00935FE8"/>
    <w:rsid w:val="009813AD"/>
    <w:rsid w:val="0099363C"/>
    <w:rsid w:val="009A7233"/>
    <w:rsid w:val="009B65AF"/>
    <w:rsid w:val="009E1278"/>
    <w:rsid w:val="009E3D1D"/>
    <w:rsid w:val="00A82D8A"/>
    <w:rsid w:val="00AF495D"/>
    <w:rsid w:val="00B63E72"/>
    <w:rsid w:val="00B82B26"/>
    <w:rsid w:val="00BC1FD6"/>
    <w:rsid w:val="00BD6453"/>
    <w:rsid w:val="00BE4371"/>
    <w:rsid w:val="00CA5271"/>
    <w:rsid w:val="00CE7005"/>
    <w:rsid w:val="00CF148B"/>
    <w:rsid w:val="00CF7E08"/>
    <w:rsid w:val="00DA3D67"/>
    <w:rsid w:val="00DC6521"/>
    <w:rsid w:val="00DF6093"/>
    <w:rsid w:val="00E17D00"/>
    <w:rsid w:val="00E51658"/>
    <w:rsid w:val="00E67328"/>
    <w:rsid w:val="00E875AF"/>
    <w:rsid w:val="00EC7434"/>
    <w:rsid w:val="00F24F3F"/>
    <w:rsid w:val="00F2740A"/>
    <w:rsid w:val="00F83EBC"/>
    <w:rsid w:val="00FE2C73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F48B5"/>
    <w:pPr>
      <w:numPr>
        <w:numId w:val="2"/>
      </w:numPr>
      <w:ind w:left="357" w:hanging="357"/>
      <w:contextualSpacing/>
    </w:pPr>
  </w:style>
  <w:style w:type="table" w:styleId="Tabellenraster">
    <w:name w:val="Table Grid"/>
    <w:basedOn w:val="NormaleTabelle"/>
    <w:uiPriority w:val="59"/>
    <w:rsid w:val="003A56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A56F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A56FF"/>
    <w:rPr>
      <w:lang w:val="en-GB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A5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A9DCBF-D720-470B-9B87-10E697652701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F5E05F76-69CA-4384-9C3B-FC1055E6D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9615C-07FC-440C-8DDA-446ECEF0E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35</cp:revision>
  <cp:lastPrinted>2018-08-23T12:58:00Z</cp:lastPrinted>
  <dcterms:created xsi:type="dcterms:W3CDTF">2018-08-22T12:54:00Z</dcterms:created>
  <dcterms:modified xsi:type="dcterms:W3CDTF">2026-06-05T13:55:00Z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498600</vt:r8>
  </property>
  <property fmtid="{D5CDD505-2E9C-101B-9397-08002B2CF9AE}" pid="4" name="MediaServiceImageTags">
    <vt:lpwstr/>
  </property>
</Properties>
</file>