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0A6" w:rsidRPr="00704E73" w:rsidRDefault="009A7233" w:rsidP="003160A6">
      <w:pPr>
        <w:rPr>
          <w:b/>
          <w:lang w:val="en-US"/>
        </w:rPr>
      </w:pPr>
      <w:r w:rsidRPr="00704E73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704E73" w:rsidRDefault="00704E73" w:rsidP="009813AD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 w:rsidRPr="00704E73">
                              <w:rPr>
                                <w:lang w:val="en-US"/>
                              </w:rPr>
                              <w:t>Roman and ancient Egyptian hieroglyphic numerals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704E73" w:rsidRDefault="00704E73" w:rsidP="009813AD">
                      <w:pPr>
                        <w:pStyle w:val="berschrift1"/>
                        <w:rPr>
                          <w:lang w:val="en-US"/>
                        </w:rPr>
                      </w:pPr>
                      <w:r w:rsidRPr="00704E73">
                        <w:rPr>
                          <w:lang w:val="en-US"/>
                        </w:rPr>
                        <w:t>Roman and ancient Egyptian hieroglyphic numerals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704E73" w:rsidRPr="00704E73">
        <w:rPr>
          <w:b/>
          <w:noProof/>
          <w:lang w:val="de-DE" w:eastAsia="de-DE"/>
        </w:rPr>
        <w:t>Roman numerals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704E73" w:rsidRPr="00B41867" w:rsidTr="00DC2A5D">
        <w:tc>
          <w:tcPr>
            <w:tcW w:w="962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1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3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4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5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6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7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8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9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10</w:t>
            </w:r>
          </w:p>
        </w:tc>
      </w:tr>
      <w:tr w:rsidR="00704E73" w:rsidRPr="00B41867" w:rsidTr="00DC2A5D">
        <w:tc>
          <w:tcPr>
            <w:tcW w:w="962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IV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V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VI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VII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VIII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IX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</w:t>
            </w:r>
          </w:p>
        </w:tc>
      </w:tr>
    </w:tbl>
    <w:p w:rsidR="00704E73" w:rsidRDefault="00704E73" w:rsidP="008C164D">
      <w:pPr>
        <w:spacing w:after="0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704E73" w:rsidRPr="00B41867" w:rsidTr="00DC2A5D">
        <w:tc>
          <w:tcPr>
            <w:tcW w:w="962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20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22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27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31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46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50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62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100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500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B41867">
              <w:rPr>
                <w:rFonts w:cstheme="minorHAnsi"/>
                <w:color w:val="333333"/>
                <w:lang w:eastAsia="sv-SE"/>
              </w:rPr>
              <w:t>1000</w:t>
            </w:r>
          </w:p>
        </w:tc>
      </w:tr>
      <w:tr w:rsidR="00704E73" w:rsidRPr="00B41867" w:rsidTr="00DC2A5D">
        <w:tc>
          <w:tcPr>
            <w:tcW w:w="962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XX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XXII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XXVII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XXXI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XLVI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L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LXII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C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D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704E73" w:rsidRPr="00B41867" w:rsidRDefault="00704E73" w:rsidP="00DC2A5D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B41867">
              <w:rPr>
                <w:rFonts w:ascii="Times New Roman" w:hAnsi="Times New Roman" w:cs="Times New Roman"/>
                <w:color w:val="333333"/>
                <w:lang w:eastAsia="sv-SE"/>
              </w:rPr>
              <w:t>M</w:t>
            </w:r>
          </w:p>
        </w:tc>
      </w:tr>
    </w:tbl>
    <w:p w:rsidR="00704E73" w:rsidRDefault="00704E73" w:rsidP="003160A6">
      <w:pPr>
        <w:rPr>
          <w:lang w:val="en-US"/>
        </w:rPr>
      </w:pPr>
    </w:p>
    <w:p w:rsidR="00704E73" w:rsidRPr="00704E73" w:rsidRDefault="00704E73" w:rsidP="00704E73">
      <w:pPr>
        <w:pStyle w:val="Listenabsatz"/>
        <w:numPr>
          <w:ilvl w:val="0"/>
          <w:numId w:val="2"/>
        </w:numPr>
        <w:rPr>
          <w:b/>
          <w:lang w:val="en-US"/>
        </w:rPr>
      </w:pPr>
      <w:r w:rsidRPr="00704E73">
        <w:rPr>
          <w:b/>
          <w:lang w:val="en-US"/>
        </w:rPr>
        <w:t>Convert the following numbers to Roman numerals</w:t>
      </w:r>
      <w:r w:rsidR="007F728A">
        <w:rPr>
          <w:b/>
          <w:lang w:val="en-US"/>
        </w:rPr>
        <w:t>:</w:t>
      </w:r>
    </w:p>
    <w:tbl>
      <w:tblPr>
        <w:tblStyle w:val="Tabellenraster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  <w:gridCol w:w="4635"/>
      </w:tblGrid>
      <w:tr w:rsidR="00704E73" w:rsidTr="00DC2A5D">
        <w:tc>
          <w:tcPr>
            <w:tcW w:w="4636" w:type="dxa"/>
          </w:tcPr>
          <w:p w:rsidR="00704E73" w:rsidRPr="00DC2261" w:rsidRDefault="00704E73" w:rsidP="00DC2A5D">
            <w:r w:rsidRPr="00DC2261">
              <w:t>24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704E73" w:rsidRPr="00DC2261" w:rsidRDefault="00704E73" w:rsidP="00DC2A5D">
            <w:r w:rsidRPr="00DC2261">
              <w:t>77 = ______________________</w:t>
            </w:r>
            <w:r>
              <w:t>___________</w:t>
            </w:r>
          </w:p>
        </w:tc>
      </w:tr>
      <w:tr w:rsidR="00704E73" w:rsidTr="00DC2A5D">
        <w:tc>
          <w:tcPr>
            <w:tcW w:w="4636" w:type="dxa"/>
          </w:tcPr>
          <w:p w:rsidR="00704E73" w:rsidRPr="00DC2261" w:rsidRDefault="00704E73" w:rsidP="00DC2A5D">
            <w:r w:rsidRPr="00DC2261">
              <w:t>135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704E73" w:rsidRPr="00DC2261" w:rsidRDefault="00704E73" w:rsidP="00DC2A5D">
            <w:r w:rsidRPr="00DC2261">
              <w:t>550 = ______________________</w:t>
            </w:r>
            <w:r>
              <w:t>___________</w:t>
            </w:r>
          </w:p>
        </w:tc>
      </w:tr>
      <w:tr w:rsidR="00704E73" w:rsidTr="00DC2A5D">
        <w:tc>
          <w:tcPr>
            <w:tcW w:w="4636" w:type="dxa"/>
          </w:tcPr>
          <w:p w:rsidR="00704E73" w:rsidRPr="00DC2261" w:rsidRDefault="00704E73" w:rsidP="00DC2A5D">
            <w:r w:rsidRPr="00DC2261">
              <w:t>1231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704E73" w:rsidRPr="00DC2261" w:rsidRDefault="00704E73" w:rsidP="00DC2A5D"/>
        </w:tc>
      </w:tr>
    </w:tbl>
    <w:p w:rsidR="00292FD1" w:rsidRDefault="00292FD1" w:rsidP="003160A6">
      <w:pPr>
        <w:rPr>
          <w:lang w:val="en-US"/>
        </w:rPr>
      </w:pPr>
    </w:p>
    <w:p w:rsidR="00704E73" w:rsidRPr="007F728A" w:rsidRDefault="007F728A" w:rsidP="00704E73">
      <w:pPr>
        <w:pStyle w:val="Listenabsatz"/>
        <w:numPr>
          <w:ilvl w:val="0"/>
          <w:numId w:val="2"/>
        </w:numPr>
        <w:rPr>
          <w:b/>
        </w:rPr>
      </w:pPr>
      <w:r w:rsidRPr="007F728A">
        <w:rPr>
          <w:b/>
        </w:rPr>
        <w:t>Calculate using Roman numerals: 777 + 333</w:t>
      </w:r>
    </w:p>
    <w:p w:rsidR="007F728A" w:rsidRDefault="007F728A" w:rsidP="007F728A">
      <w:pPr>
        <w:ind w:left="360" w:firstLine="348"/>
      </w:pPr>
      <w:r w:rsidRPr="00C03CEE">
        <w:t>__________________________________________________________________</w:t>
      </w:r>
    </w:p>
    <w:p w:rsidR="007F728A" w:rsidRDefault="007F728A" w:rsidP="007F728A">
      <w:pPr>
        <w:ind w:left="360"/>
      </w:pPr>
    </w:p>
    <w:p w:rsidR="00292FD1" w:rsidRPr="00EA267B" w:rsidRDefault="00EA267B" w:rsidP="00EA267B">
      <w:pPr>
        <w:pStyle w:val="Listenabsatz"/>
        <w:numPr>
          <w:ilvl w:val="0"/>
          <w:numId w:val="2"/>
        </w:numPr>
        <w:rPr>
          <w:b/>
        </w:rPr>
      </w:pPr>
      <w:r w:rsidRPr="00EA267B">
        <w:rPr>
          <w:b/>
        </w:rPr>
        <w:t>The picture shows an inscription on the Admiralty Arch in London. In what year was it built?</w:t>
      </w:r>
    </w:p>
    <w:p w:rsidR="00EA267B" w:rsidRDefault="00EA267B" w:rsidP="002001B6">
      <w:pPr>
        <w:keepNext/>
        <w:spacing w:after="0"/>
        <w:ind w:left="357"/>
        <w:jc w:val="center"/>
      </w:pPr>
      <w:r w:rsidRPr="00B41867">
        <w:rPr>
          <w:noProof/>
          <w:lang w:val="de-DE" w:eastAsia="de-DE"/>
        </w:rPr>
        <w:drawing>
          <wp:inline distT="0" distB="0" distL="0" distR="0" wp14:anchorId="7062B770" wp14:editId="162438CE">
            <wp:extent cx="5968706" cy="2143125"/>
            <wp:effectExtent l="0" t="0" r="0" b="0"/>
            <wp:docPr id="57" name="Grafik 57" descr="W:\NaWi in Kindergarten und Grundschule\2016 Grundschulprojekt\Publikation\ALLE DATEIEN LILUS HAUS\DEUTSCH\Arbeitsblätter_online\Küche\Admiralty_Arch_in_London_zugeschni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NaWi in Kindergarten und Grundschule\2016 Grundschulprojekt\Publikation\ALLE DATEIEN LILUS HAUS\DEUTSCH\Arbeitsblätter_online\Küche\Admiralty_Arch_in_London_zugeschnitt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675" cy="216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67B" w:rsidRDefault="00F14A8D" w:rsidP="00EA267B">
      <w:pPr>
        <w:pStyle w:val="Beschriftung"/>
        <w:ind w:left="357"/>
        <w:rPr>
          <w:i w:val="0"/>
          <w:noProof/>
          <w:sz w:val="16"/>
        </w:rPr>
      </w:pPr>
      <w:r>
        <w:rPr>
          <w:i w:val="0"/>
          <w:sz w:val="16"/>
        </w:rPr>
        <w:t>Figure</w:t>
      </w:r>
      <w:r w:rsidR="00EA267B" w:rsidRPr="00EA267B">
        <w:rPr>
          <w:i w:val="0"/>
          <w:sz w:val="16"/>
        </w:rPr>
        <w:t xml:space="preserve"> </w:t>
      </w:r>
      <w:r w:rsidR="00EA267B" w:rsidRPr="00EA267B">
        <w:rPr>
          <w:i w:val="0"/>
          <w:sz w:val="16"/>
        </w:rPr>
        <w:fldChar w:fldCharType="begin"/>
      </w:r>
      <w:r w:rsidR="00EA267B" w:rsidRPr="00EA267B">
        <w:rPr>
          <w:i w:val="0"/>
          <w:sz w:val="16"/>
        </w:rPr>
        <w:instrText xml:space="preserve"> SEQ Abbildung \* ARABIC </w:instrText>
      </w:r>
      <w:r w:rsidR="00EA267B" w:rsidRPr="00EA267B">
        <w:rPr>
          <w:i w:val="0"/>
          <w:sz w:val="16"/>
        </w:rPr>
        <w:fldChar w:fldCharType="separate"/>
      </w:r>
      <w:r>
        <w:rPr>
          <w:i w:val="0"/>
          <w:noProof/>
          <w:sz w:val="16"/>
        </w:rPr>
        <w:t>1</w:t>
      </w:r>
      <w:r w:rsidR="00EA267B" w:rsidRPr="00EA267B">
        <w:rPr>
          <w:i w:val="0"/>
          <w:sz w:val="16"/>
        </w:rPr>
        <w:fldChar w:fldCharType="end"/>
      </w:r>
      <w:r w:rsidR="00EA267B" w:rsidRPr="00EA267B">
        <w:rPr>
          <w:i w:val="0"/>
          <w:noProof/>
          <w:sz w:val="16"/>
        </w:rPr>
        <w:t xml:space="preserve">: Admiralty Arch in London (Ethan Doyle White/Wikimedia Commons: </w:t>
      </w:r>
      <w:hyperlink r:id="rId9" w:history="1">
        <w:r w:rsidR="00EA267B" w:rsidRPr="00EA267B">
          <w:rPr>
            <w:rStyle w:val="Hyperlink"/>
            <w:i w:val="0"/>
            <w:noProof/>
            <w:sz w:val="16"/>
          </w:rPr>
          <w:t>https://en.wikipedia.org/w/index.php?title=File:Admiralty_Arch_in_London.JPG&amp;oldid=809233794</w:t>
        </w:r>
      </w:hyperlink>
      <w:r w:rsidR="00EA267B" w:rsidRPr="00EA267B">
        <w:rPr>
          <w:i w:val="0"/>
          <w:noProof/>
          <w:sz w:val="16"/>
        </w:rPr>
        <w:t xml:space="preserve">) </w:t>
      </w:r>
    </w:p>
    <w:p w:rsidR="00F14A8D" w:rsidRDefault="00EA267B" w:rsidP="00F14A8D">
      <w:pPr>
        <w:ind w:firstLine="357"/>
      </w:pPr>
      <w:r>
        <w:t>The Arch was built in year ___________.</w:t>
      </w:r>
    </w:p>
    <w:p w:rsidR="00292FD1" w:rsidRDefault="00F14A8D" w:rsidP="00F14A8D">
      <w:pPr>
        <w:ind w:firstLine="357"/>
        <w:rPr>
          <w:b/>
        </w:rPr>
      </w:pPr>
      <w:r w:rsidRPr="00F14A8D">
        <w:rPr>
          <w:b/>
        </w:rPr>
        <w:lastRenderedPageBreak/>
        <w:t>Ancient Egyptian hieroglyphic numerals</w:t>
      </w:r>
    </w:p>
    <w:p w:rsidR="008C164D" w:rsidRDefault="008C164D" w:rsidP="008C164D">
      <w:pPr>
        <w:ind w:firstLine="357"/>
        <w:rPr>
          <w:b/>
        </w:rPr>
      </w:pPr>
      <w:r>
        <w:rPr>
          <w:noProof/>
          <w:lang w:val="de-DE" w:eastAsia="de-DE"/>
        </w:rPr>
        <w:drawing>
          <wp:inline distT="0" distB="0" distL="0" distR="0" wp14:anchorId="3A631075" wp14:editId="057B2A08">
            <wp:extent cx="6120130" cy="874395"/>
            <wp:effectExtent l="0" t="0" r="0" b="190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E_Tab1.eps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64D" w:rsidRPr="00F14A8D" w:rsidRDefault="008C164D" w:rsidP="00F14A8D">
      <w:pPr>
        <w:ind w:firstLine="357"/>
        <w:rPr>
          <w:b/>
        </w:rPr>
      </w:pPr>
      <w:r>
        <w:rPr>
          <w:noProof/>
          <w:lang w:val="de-DE" w:eastAsia="de-DE"/>
        </w:rPr>
        <w:drawing>
          <wp:inline distT="0" distB="0" distL="0" distR="0" wp14:anchorId="615B30CF" wp14:editId="026C6E96">
            <wp:extent cx="6120130" cy="874395"/>
            <wp:effectExtent l="0" t="0" r="0" b="190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E_Tab2.eps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A8D" w:rsidRPr="00F14A8D" w:rsidRDefault="00F14A8D" w:rsidP="00F14A8D">
      <w:pPr>
        <w:pStyle w:val="Listenabsatz"/>
        <w:numPr>
          <w:ilvl w:val="0"/>
          <w:numId w:val="3"/>
        </w:numPr>
        <w:rPr>
          <w:b/>
        </w:rPr>
      </w:pPr>
      <w:r w:rsidRPr="00F14A8D">
        <w:rPr>
          <w:b/>
        </w:rPr>
        <w:t xml:space="preserve">Convert the following numbers to </w:t>
      </w:r>
      <w:r>
        <w:rPr>
          <w:b/>
        </w:rPr>
        <w:t>a</w:t>
      </w:r>
      <w:r w:rsidRPr="00F14A8D">
        <w:rPr>
          <w:b/>
        </w:rPr>
        <w:t xml:space="preserve">ncient </w:t>
      </w:r>
      <w:r>
        <w:rPr>
          <w:b/>
        </w:rPr>
        <w:t>Egyptian hieroglyphic numerals:</w:t>
      </w:r>
    </w:p>
    <w:tbl>
      <w:tblPr>
        <w:tblStyle w:val="Tabellenraster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  <w:gridCol w:w="4635"/>
      </w:tblGrid>
      <w:tr w:rsidR="00F14A8D" w:rsidTr="00DC2A5D">
        <w:tc>
          <w:tcPr>
            <w:tcW w:w="4636" w:type="dxa"/>
          </w:tcPr>
          <w:p w:rsidR="00F14A8D" w:rsidRPr="00DC2261" w:rsidRDefault="00F14A8D" w:rsidP="00DC2A5D">
            <w:r w:rsidRPr="00DC2261">
              <w:t>24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F14A8D" w:rsidRPr="00DC2261" w:rsidRDefault="00F14A8D" w:rsidP="00DC2A5D">
            <w:r w:rsidRPr="00DC2261">
              <w:t>77 = ______________________</w:t>
            </w:r>
            <w:r>
              <w:t>___________</w:t>
            </w:r>
          </w:p>
        </w:tc>
      </w:tr>
      <w:tr w:rsidR="00F14A8D" w:rsidTr="00DC2A5D">
        <w:tc>
          <w:tcPr>
            <w:tcW w:w="4636" w:type="dxa"/>
          </w:tcPr>
          <w:p w:rsidR="00F14A8D" w:rsidRPr="00DC2261" w:rsidRDefault="00F14A8D" w:rsidP="00DC2A5D">
            <w:r w:rsidRPr="00DC2261">
              <w:t>135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F14A8D" w:rsidRPr="00DC2261" w:rsidRDefault="00F14A8D" w:rsidP="00DC2A5D">
            <w:r w:rsidRPr="00DC2261">
              <w:t>550 = ______________________</w:t>
            </w:r>
            <w:r>
              <w:t>___________</w:t>
            </w:r>
          </w:p>
        </w:tc>
      </w:tr>
      <w:tr w:rsidR="00F14A8D" w:rsidTr="00DC2A5D">
        <w:tc>
          <w:tcPr>
            <w:tcW w:w="4636" w:type="dxa"/>
          </w:tcPr>
          <w:p w:rsidR="00F14A8D" w:rsidRPr="00DC2261" w:rsidRDefault="00F14A8D" w:rsidP="00DC2A5D">
            <w:r w:rsidRPr="00DC2261">
              <w:t>1231 = ______________________</w:t>
            </w:r>
            <w:r>
              <w:t>___________</w:t>
            </w:r>
          </w:p>
        </w:tc>
        <w:tc>
          <w:tcPr>
            <w:tcW w:w="4635" w:type="dxa"/>
          </w:tcPr>
          <w:p w:rsidR="00F14A8D" w:rsidRPr="00DC2261" w:rsidRDefault="00F14A8D" w:rsidP="00DC2A5D"/>
        </w:tc>
      </w:tr>
    </w:tbl>
    <w:p w:rsidR="00F14A8D" w:rsidRPr="00F14A8D" w:rsidRDefault="00F14A8D" w:rsidP="00F14A8D">
      <w:pPr>
        <w:ind w:left="360"/>
        <w:rPr>
          <w:b/>
        </w:rPr>
      </w:pPr>
    </w:p>
    <w:p w:rsidR="00F14A8D" w:rsidRDefault="00F14A8D" w:rsidP="00F14A8D">
      <w:pPr>
        <w:pStyle w:val="Listenabsatz"/>
        <w:numPr>
          <w:ilvl w:val="0"/>
          <w:numId w:val="3"/>
        </w:numPr>
        <w:rPr>
          <w:b/>
        </w:rPr>
      </w:pPr>
      <w:r>
        <w:rPr>
          <w:b/>
        </w:rPr>
        <w:t>Calculate using a</w:t>
      </w:r>
      <w:r w:rsidRPr="00F14A8D">
        <w:rPr>
          <w:b/>
        </w:rPr>
        <w:t>ncient Egyptian h</w:t>
      </w:r>
      <w:r>
        <w:rPr>
          <w:b/>
        </w:rPr>
        <w:t>ieroglyphic numerals: 777 + 333</w:t>
      </w:r>
    </w:p>
    <w:p w:rsidR="00F14A8D" w:rsidRDefault="00F14A8D" w:rsidP="00F14A8D">
      <w:pPr>
        <w:ind w:left="360" w:firstLine="348"/>
        <w:rPr>
          <w:b/>
        </w:rPr>
      </w:pPr>
      <w:r w:rsidRPr="00F14A8D">
        <w:rPr>
          <w:b/>
        </w:rPr>
        <w:t>__________________________________________________________________</w:t>
      </w:r>
    </w:p>
    <w:p w:rsidR="00F14A8D" w:rsidRDefault="00F14A8D" w:rsidP="00F14A8D">
      <w:pPr>
        <w:ind w:left="360" w:firstLine="348"/>
        <w:rPr>
          <w:b/>
        </w:rPr>
      </w:pPr>
    </w:p>
    <w:p w:rsidR="00292FD1" w:rsidRDefault="00F14A8D" w:rsidP="00F14A8D">
      <w:pPr>
        <w:pStyle w:val="Listenabsatz"/>
        <w:numPr>
          <w:ilvl w:val="0"/>
          <w:numId w:val="3"/>
        </w:numPr>
        <w:rPr>
          <w:b/>
        </w:rPr>
      </w:pPr>
      <w:r w:rsidRPr="00F14A8D">
        <w:rPr>
          <w:b/>
        </w:rPr>
        <w:t xml:space="preserve">Find the </w:t>
      </w:r>
      <w:r>
        <w:rPr>
          <w:b/>
        </w:rPr>
        <w:t>a</w:t>
      </w:r>
      <w:r w:rsidRPr="00F14A8D">
        <w:rPr>
          <w:b/>
        </w:rPr>
        <w:t>ncient Egyptian h</w:t>
      </w:r>
      <w:r>
        <w:rPr>
          <w:b/>
        </w:rPr>
        <w:t>ieroglyphic numerals</w:t>
      </w:r>
      <w:r w:rsidRPr="00F14A8D">
        <w:rPr>
          <w:b/>
        </w:rPr>
        <w:t xml:space="preserve"> on this detail of the stela from the tomb of the ancient Egyptian princess Nefertiabet.</w:t>
      </w:r>
    </w:p>
    <w:p w:rsidR="00F14A8D" w:rsidRDefault="00F14A8D" w:rsidP="00F14A8D">
      <w:pPr>
        <w:keepNext/>
        <w:spacing w:after="0"/>
        <w:ind w:left="357"/>
      </w:pPr>
      <w:r w:rsidRPr="00944BE6">
        <w:rPr>
          <w:b/>
          <w:noProof/>
          <w:lang w:val="de-DE" w:eastAsia="de-DE"/>
        </w:rPr>
        <w:drawing>
          <wp:inline distT="0" distB="0" distL="0" distR="0" wp14:anchorId="6AF86CD2" wp14:editId="5773AF9F">
            <wp:extent cx="5358055" cy="2200275"/>
            <wp:effectExtent l="0" t="0" r="0" b="0"/>
            <wp:docPr id="59" name="Grafik 59" descr="W:\NaWi in Kindergarten und Grundschule\2016 Grundschulprojekt\Publikation\ALLE DATEIEN LILUS HAUS\DEUTSCH\Arbeitsblätter_online\Küche\Louvre_repas_funéraire_de_la_princesse_Nefertiabet_zugeschni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:\NaWi in Kindergarten und Grundschule\2016 Grundschulprojekt\Publikation\ALLE DATEIEN LILUS HAUS\DEUTSCH\Arbeitsblätter_online\Küche\Louvre_repas_funéraire_de_la_princesse_Nefertiabet_zugeschnitte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306" cy="221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FD1" w:rsidRPr="008C164D" w:rsidRDefault="00F14A8D" w:rsidP="008C164D">
      <w:pPr>
        <w:pStyle w:val="Beschriftung"/>
        <w:ind w:left="357"/>
        <w:rPr>
          <w:b/>
          <w:i w:val="0"/>
          <w:sz w:val="16"/>
          <w:lang w:val="en-US"/>
        </w:rPr>
      </w:pPr>
      <w:r>
        <w:rPr>
          <w:i w:val="0"/>
          <w:sz w:val="16"/>
          <w:lang w:val="en-US"/>
        </w:rPr>
        <w:t>Figure</w:t>
      </w:r>
      <w:r w:rsidRPr="00F14A8D">
        <w:rPr>
          <w:i w:val="0"/>
          <w:sz w:val="16"/>
          <w:lang w:val="en-US"/>
        </w:rPr>
        <w:t xml:space="preserve"> </w:t>
      </w:r>
      <w:r w:rsidRPr="00F14A8D">
        <w:rPr>
          <w:i w:val="0"/>
          <w:sz w:val="16"/>
        </w:rPr>
        <w:fldChar w:fldCharType="begin"/>
      </w:r>
      <w:r w:rsidRPr="00F14A8D">
        <w:rPr>
          <w:i w:val="0"/>
          <w:sz w:val="16"/>
          <w:lang w:val="en-US"/>
        </w:rPr>
        <w:instrText xml:space="preserve"> SEQ Abbildung \* ARABIC </w:instrText>
      </w:r>
      <w:r w:rsidRPr="00F14A8D">
        <w:rPr>
          <w:i w:val="0"/>
          <w:sz w:val="16"/>
        </w:rPr>
        <w:fldChar w:fldCharType="separate"/>
      </w:r>
      <w:r w:rsidRPr="00F14A8D">
        <w:rPr>
          <w:i w:val="0"/>
          <w:noProof/>
          <w:sz w:val="16"/>
          <w:lang w:val="en-US"/>
        </w:rPr>
        <w:t>2</w:t>
      </w:r>
      <w:r w:rsidRPr="00F14A8D">
        <w:rPr>
          <w:i w:val="0"/>
          <w:sz w:val="16"/>
        </w:rPr>
        <w:fldChar w:fldCharType="end"/>
      </w:r>
      <w:r w:rsidRPr="00F14A8D">
        <w:rPr>
          <w:i w:val="0"/>
          <w:sz w:val="16"/>
          <w:lang w:val="en-US"/>
        </w:rPr>
        <w:t xml:space="preserve">: Nefertiabet's stela from her tomb in Giza (Mbzt/Wikimedia Commons: </w:t>
      </w:r>
      <w:hyperlink r:id="rId13" w:history="1">
        <w:r w:rsidRPr="00F14A8D">
          <w:rPr>
            <w:rStyle w:val="Hyperlink"/>
            <w:i w:val="0"/>
            <w:sz w:val="16"/>
            <w:lang w:val="en-US"/>
          </w:rPr>
          <w:t>https://commons.wikimedia.org/wiki/File:P1060243_Louvre_repas_fun%C3%A9raire_de_la_princesse_Nefertiabet_E15591_rwk.JPG</w:t>
        </w:r>
      </w:hyperlink>
      <w:r w:rsidRPr="00F14A8D">
        <w:rPr>
          <w:i w:val="0"/>
          <w:sz w:val="16"/>
          <w:lang w:val="en-US"/>
        </w:rPr>
        <w:t xml:space="preserve">) </w:t>
      </w:r>
    </w:p>
    <w:p w:rsidR="00292FD1" w:rsidRPr="00F14A8D" w:rsidRDefault="00292FD1" w:rsidP="003160A6">
      <w:pPr>
        <w:rPr>
          <w:lang w:val="en-US"/>
        </w:rPr>
      </w:pPr>
    </w:p>
    <w:p w:rsidR="005316AD" w:rsidRPr="00F14A8D" w:rsidRDefault="005316AD" w:rsidP="003160A6">
      <w:pPr>
        <w:rPr>
          <w:lang w:val="en-US"/>
        </w:rPr>
      </w:pPr>
    </w:p>
    <w:sectPr w:rsidR="005316AD" w:rsidRPr="00F14A8D" w:rsidSect="002323D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767" w:rsidRDefault="00811767" w:rsidP="003160A6">
      <w:r>
        <w:separator/>
      </w:r>
    </w:p>
  </w:endnote>
  <w:endnote w:type="continuationSeparator" w:id="0">
    <w:p w:rsidR="00811767" w:rsidRDefault="00811767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22E" w:rsidRDefault="00C432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22E" w:rsidRDefault="00C4322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4322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767" w:rsidRDefault="00811767" w:rsidP="003160A6">
      <w:r>
        <w:separator/>
      </w:r>
    </w:p>
  </w:footnote>
  <w:footnote w:type="continuationSeparator" w:id="0">
    <w:p w:rsidR="00811767" w:rsidRDefault="00811767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22E" w:rsidRDefault="00C432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4322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74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C4322E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C4322E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740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C4322E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C4322E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55644"/>
    <w:multiLevelType w:val="hybridMultilevel"/>
    <w:tmpl w:val="089E0E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05E76"/>
    <w:multiLevelType w:val="hybridMultilevel"/>
    <w:tmpl w:val="98BA99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001B6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72279"/>
    <w:rsid w:val="006B5704"/>
    <w:rsid w:val="00704E73"/>
    <w:rsid w:val="00720F1E"/>
    <w:rsid w:val="007802A9"/>
    <w:rsid w:val="007E3295"/>
    <w:rsid w:val="007F728A"/>
    <w:rsid w:val="00811767"/>
    <w:rsid w:val="008768B5"/>
    <w:rsid w:val="00880467"/>
    <w:rsid w:val="008C164D"/>
    <w:rsid w:val="008D30C7"/>
    <w:rsid w:val="00935E71"/>
    <w:rsid w:val="009813AD"/>
    <w:rsid w:val="009A7233"/>
    <w:rsid w:val="009E1278"/>
    <w:rsid w:val="00B82B26"/>
    <w:rsid w:val="00BC1FD6"/>
    <w:rsid w:val="00C4322E"/>
    <w:rsid w:val="00CA5271"/>
    <w:rsid w:val="00CE36AE"/>
    <w:rsid w:val="00CF148B"/>
    <w:rsid w:val="00DA3D67"/>
    <w:rsid w:val="00DF6093"/>
    <w:rsid w:val="00E67328"/>
    <w:rsid w:val="00E875AF"/>
    <w:rsid w:val="00EA267B"/>
    <w:rsid w:val="00EC7434"/>
    <w:rsid w:val="00F1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149E24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3A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813A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813A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9813A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9813A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9813A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styleId="Tabellenraster">
    <w:name w:val="Table Grid"/>
    <w:basedOn w:val="NormaleTabelle"/>
    <w:uiPriority w:val="39"/>
    <w:rsid w:val="00704E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72"/>
    <w:qFormat/>
    <w:rsid w:val="00704E73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EA267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26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mons.wikimedia.org/wiki/File:P1060243_Louvre_repas_fun%C3%A9raire_de_la_princesse_Nefertiabet_E15591_rwk.JP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/index.php?title=File:Admiralty_Arch_in_London.JPG&amp;oldid=809233794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23B331-13DD-49BD-BA2C-FD940551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7</cp:revision>
  <cp:lastPrinted>2018-08-23T12:58:00Z</cp:lastPrinted>
  <dcterms:created xsi:type="dcterms:W3CDTF">2018-09-12T11:49:00Z</dcterms:created>
  <dcterms:modified xsi:type="dcterms:W3CDTF">2018-09-14T11:53:00Z</dcterms:modified>
</cp:coreProperties>
</file>